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53" w:rsidRPr="0015699C" w:rsidRDefault="00BC6DAD" w:rsidP="00BC6DAD">
      <w:pPr>
        <w:spacing w:beforeLines="50" w:before="156" w:afterLines="50" w:after="156" w:line="360" w:lineRule="exact"/>
        <w:jc w:val="left"/>
        <w:rPr>
          <w:rFonts w:ascii="微软雅黑" w:eastAsia="微软雅黑" w:hAnsi="微软雅黑" w:cs="微软雅黑"/>
          <w:sz w:val="24"/>
          <w:szCs w:val="24"/>
        </w:rPr>
      </w:pPr>
      <w:r w:rsidRPr="0015699C">
        <w:rPr>
          <w:rFonts w:ascii="微软雅黑" w:eastAsia="微软雅黑" w:hAnsi="微软雅黑" w:cstheme="majorEastAsia" w:hint="eastAsia"/>
          <w:b/>
          <w:bCs/>
          <w:sz w:val="28"/>
          <w:szCs w:val="28"/>
        </w:rPr>
        <w:t>一、</w:t>
      </w:r>
      <w:r w:rsidR="00D61953" w:rsidRPr="0015699C">
        <w:rPr>
          <w:rFonts w:ascii="微软雅黑" w:eastAsia="微软雅黑" w:hAnsi="微软雅黑" w:cstheme="majorEastAsia" w:hint="eastAsia"/>
          <w:b/>
          <w:bCs/>
          <w:sz w:val="28"/>
          <w:szCs w:val="28"/>
        </w:rPr>
        <w:t>活动介绍</w:t>
      </w:r>
    </w:p>
    <w:p w:rsidR="00880C99" w:rsidRDefault="00880C99" w:rsidP="00880C99">
      <w:pPr>
        <w:spacing w:line="360" w:lineRule="exact"/>
        <w:ind w:firstLineChars="200" w:firstLine="420"/>
        <w:rPr>
          <w:rFonts w:ascii="微软雅黑" w:eastAsia="微软雅黑" w:hAnsi="微软雅黑"/>
        </w:rPr>
      </w:pPr>
      <w:r w:rsidRPr="00880C99">
        <w:rPr>
          <w:rFonts w:ascii="微软雅黑" w:eastAsia="微软雅黑" w:hAnsi="微软雅黑" w:hint="eastAsia"/>
        </w:rPr>
        <w:t>2019年全球创投峰会未来之星评选活动</w:t>
      </w:r>
      <w:r>
        <w:rPr>
          <w:rFonts w:ascii="微软雅黑" w:eastAsia="微软雅黑" w:hAnsi="微软雅黑" w:hint="eastAsia"/>
        </w:rPr>
        <w:t>将</w:t>
      </w:r>
      <w:r w:rsidRPr="0015699C">
        <w:rPr>
          <w:rFonts w:ascii="微软雅黑" w:eastAsia="微软雅黑" w:hAnsi="微软雅黑" w:hint="eastAsia"/>
        </w:rPr>
        <w:t>针对企业所处不同发展阶段</w:t>
      </w:r>
      <w:r w:rsidRPr="00880C99">
        <w:rPr>
          <w:rFonts w:ascii="微软雅黑" w:eastAsia="微软雅黑" w:hAnsi="微软雅黑" w:hint="eastAsia"/>
        </w:rPr>
        <w:t>分为</w:t>
      </w:r>
      <w:r w:rsidR="00456808">
        <w:rPr>
          <w:rFonts w:ascii="微软雅黑" w:eastAsia="微软雅黑" w:hAnsi="微软雅黑" w:hint="eastAsia"/>
        </w:rPr>
        <w:t>“</w:t>
      </w:r>
      <w:r w:rsidR="00456808">
        <w:rPr>
          <w:rFonts w:ascii="微软雅黑" w:eastAsia="微软雅黑" w:hAnsi="微软雅黑" w:hint="eastAsia"/>
          <w:b/>
        </w:rPr>
        <w:t>西安未来之星</w:t>
      </w:r>
      <w:r w:rsidRPr="00880C99">
        <w:rPr>
          <w:rFonts w:ascii="微软雅黑" w:eastAsia="微软雅黑" w:hAnsi="微软雅黑" w:hint="eastAsia"/>
          <w:b/>
        </w:rPr>
        <w:t>TOP100</w:t>
      </w:r>
      <w:r w:rsidR="00456808">
        <w:rPr>
          <w:rFonts w:ascii="微软雅黑" w:eastAsia="微软雅黑" w:hAnsi="微软雅黑" w:hint="eastAsia"/>
          <w:b/>
        </w:rPr>
        <w:t>”</w:t>
      </w:r>
      <w:r>
        <w:rPr>
          <w:rFonts w:ascii="微软雅黑" w:eastAsia="微软雅黑" w:hAnsi="微软雅黑" w:hint="eastAsia"/>
        </w:rPr>
        <w:t>和</w:t>
      </w:r>
      <w:r w:rsidR="00456808">
        <w:rPr>
          <w:rFonts w:ascii="微软雅黑" w:eastAsia="微软雅黑" w:hAnsi="微软雅黑" w:hint="eastAsia"/>
        </w:rPr>
        <w:t>“</w:t>
      </w:r>
      <w:r w:rsidRPr="00880C99">
        <w:rPr>
          <w:rFonts w:ascii="微软雅黑" w:eastAsia="微软雅黑" w:hAnsi="微软雅黑" w:hint="eastAsia"/>
          <w:b/>
        </w:rPr>
        <w:t>西安龙门榜TOP20</w:t>
      </w:r>
      <w:r w:rsidR="00456808">
        <w:rPr>
          <w:rFonts w:ascii="微软雅黑" w:eastAsia="微软雅黑" w:hAnsi="微软雅黑" w:hint="eastAsia"/>
          <w:b/>
        </w:rPr>
        <w:t>”</w:t>
      </w:r>
      <w:r w:rsidRPr="00880C99">
        <w:rPr>
          <w:rFonts w:ascii="微软雅黑" w:eastAsia="微软雅黑" w:hAnsi="微软雅黑" w:hint="eastAsia"/>
        </w:rPr>
        <w:t>，旨在从西安众多具有高速成长特</w:t>
      </w:r>
      <w:r w:rsidR="00654F58">
        <w:rPr>
          <w:rFonts w:ascii="微软雅黑" w:eastAsia="微软雅黑" w:hAnsi="微软雅黑" w:hint="eastAsia"/>
        </w:rPr>
        <w:t>征的创业企业中发现最具增长潜力的企业新星，邀数百家投资机构，逾百</w:t>
      </w:r>
      <w:r w:rsidRPr="00880C99">
        <w:rPr>
          <w:rFonts w:ascii="微软雅黑" w:eastAsia="微软雅黑" w:hAnsi="微软雅黑" w:hint="eastAsia"/>
        </w:rPr>
        <w:t>位投资人评审，通过线上评选和线下活动，</w:t>
      </w:r>
      <w:r w:rsidR="00D5266B" w:rsidRPr="00D5266B">
        <w:rPr>
          <w:rFonts w:ascii="微软雅黑" w:eastAsia="微软雅黑" w:hAnsi="微软雅黑" w:hint="eastAsia"/>
        </w:rPr>
        <w:t>通过寻找西安最具投资价值企业，发现西安企业未来之星，为西安经济发展</w:t>
      </w:r>
      <w:r w:rsidR="00D5266B">
        <w:rPr>
          <w:rFonts w:ascii="微软雅黑" w:eastAsia="微软雅黑" w:hAnsi="微软雅黑" w:hint="eastAsia"/>
        </w:rPr>
        <w:t>引入更多的“源头活水”，促进富有潜力的中小企业借势“鱼跃龙门”。</w:t>
      </w:r>
    </w:p>
    <w:p w:rsidR="00DC66EF" w:rsidRPr="0015699C" w:rsidRDefault="00DC66EF" w:rsidP="00880C99">
      <w:pPr>
        <w:spacing w:line="360" w:lineRule="exact"/>
        <w:ind w:firstLineChars="200" w:firstLine="420"/>
        <w:rPr>
          <w:rFonts w:ascii="微软雅黑" w:eastAsia="微软雅黑" w:hAnsi="微软雅黑"/>
        </w:rPr>
      </w:pPr>
    </w:p>
    <w:p w:rsidR="00751E9F" w:rsidRDefault="00BC6DAD" w:rsidP="00BC6DAD">
      <w:pPr>
        <w:spacing w:beforeLines="50" w:before="156" w:afterLines="50" w:after="156" w:line="360" w:lineRule="exact"/>
        <w:jc w:val="left"/>
        <w:rPr>
          <w:rFonts w:ascii="微软雅黑" w:eastAsia="微软雅黑" w:hAnsi="微软雅黑" w:cstheme="majorEastAsia"/>
          <w:b/>
          <w:bCs/>
          <w:sz w:val="28"/>
          <w:szCs w:val="28"/>
        </w:rPr>
      </w:pPr>
      <w:r w:rsidRPr="0015699C">
        <w:rPr>
          <w:rFonts w:ascii="微软雅黑" w:eastAsia="微软雅黑" w:hAnsi="微软雅黑" w:cstheme="majorEastAsia" w:hint="eastAsia"/>
          <w:b/>
          <w:bCs/>
          <w:sz w:val="28"/>
          <w:szCs w:val="28"/>
        </w:rPr>
        <w:t>二、</w:t>
      </w:r>
      <w:r w:rsidR="00D61953" w:rsidRPr="0015699C">
        <w:rPr>
          <w:rFonts w:ascii="微软雅黑" w:eastAsia="微软雅黑" w:hAnsi="微软雅黑" w:cstheme="majorEastAsia" w:hint="eastAsia"/>
          <w:b/>
          <w:bCs/>
          <w:sz w:val="28"/>
          <w:szCs w:val="28"/>
        </w:rPr>
        <w:t>参选资格</w:t>
      </w:r>
    </w:p>
    <w:p w:rsidR="00DA378D" w:rsidRPr="00DA378D" w:rsidRDefault="00DA378D" w:rsidP="00DA378D">
      <w:pPr>
        <w:pStyle w:val="a5"/>
        <w:numPr>
          <w:ilvl w:val="0"/>
          <w:numId w:val="10"/>
        </w:numPr>
        <w:spacing w:line="360" w:lineRule="exact"/>
        <w:ind w:firstLineChars="0"/>
        <w:rPr>
          <w:rFonts w:ascii="微软雅黑" w:eastAsia="微软雅黑" w:hAnsi="微软雅黑"/>
        </w:rPr>
      </w:pPr>
      <w:r w:rsidRPr="00DA378D">
        <w:rPr>
          <w:rFonts w:ascii="微软雅黑" w:eastAsia="微软雅黑" w:hAnsi="微软雅黑" w:hint="eastAsia"/>
        </w:rPr>
        <w:t>企业须为注册在西安市行政辖区内的未上市公司；</w:t>
      </w:r>
    </w:p>
    <w:p w:rsidR="00DA378D" w:rsidRPr="00DA378D" w:rsidRDefault="00DA378D" w:rsidP="00DA378D">
      <w:pPr>
        <w:pStyle w:val="a5"/>
        <w:numPr>
          <w:ilvl w:val="0"/>
          <w:numId w:val="10"/>
        </w:numPr>
        <w:spacing w:line="360" w:lineRule="exact"/>
        <w:ind w:firstLineChars="0"/>
        <w:rPr>
          <w:rFonts w:ascii="微软雅黑" w:eastAsia="微软雅黑" w:hAnsi="微软雅黑"/>
        </w:rPr>
      </w:pPr>
      <w:r w:rsidRPr="00DA378D">
        <w:rPr>
          <w:rFonts w:ascii="微软雅黑" w:eastAsia="微软雅黑" w:hAnsi="微软雅黑" w:hint="eastAsia"/>
        </w:rPr>
        <w:t>企业运营主体需设在西安市行政辖区内；</w:t>
      </w:r>
    </w:p>
    <w:p w:rsidR="00DA378D" w:rsidRPr="00DA378D" w:rsidRDefault="00DA378D" w:rsidP="00DA378D">
      <w:pPr>
        <w:pStyle w:val="a5"/>
        <w:numPr>
          <w:ilvl w:val="0"/>
          <w:numId w:val="10"/>
        </w:numPr>
        <w:spacing w:line="360" w:lineRule="exact"/>
        <w:ind w:firstLineChars="0"/>
        <w:rPr>
          <w:rFonts w:ascii="微软雅黑" w:eastAsia="微软雅黑" w:hAnsi="微软雅黑"/>
        </w:rPr>
      </w:pPr>
      <w:r w:rsidRPr="00DA378D">
        <w:rPr>
          <w:rFonts w:ascii="微软雅黑" w:eastAsia="微软雅黑" w:hAnsi="微软雅黑" w:hint="eastAsia"/>
        </w:rPr>
        <w:t>具有发展前景的新兴产业企业；</w:t>
      </w:r>
    </w:p>
    <w:p w:rsidR="00DA378D" w:rsidRDefault="00DA378D" w:rsidP="00DA378D">
      <w:pPr>
        <w:pStyle w:val="a5"/>
        <w:numPr>
          <w:ilvl w:val="0"/>
          <w:numId w:val="10"/>
        </w:numPr>
        <w:spacing w:line="360" w:lineRule="exact"/>
        <w:ind w:firstLineChars="0"/>
        <w:rPr>
          <w:rFonts w:ascii="微软雅黑" w:eastAsia="微软雅黑" w:hAnsi="微软雅黑"/>
        </w:rPr>
      </w:pPr>
      <w:r w:rsidRPr="00DA378D">
        <w:rPr>
          <w:rFonts w:ascii="微软雅黑" w:eastAsia="微软雅黑" w:hAnsi="微软雅黑" w:hint="eastAsia"/>
        </w:rPr>
        <w:t>具有投资潜质的高成长企业。</w:t>
      </w:r>
    </w:p>
    <w:p w:rsidR="00DC66EF" w:rsidRPr="00DA378D" w:rsidRDefault="00DC66EF" w:rsidP="00DC66EF">
      <w:pPr>
        <w:pStyle w:val="a5"/>
        <w:spacing w:line="360" w:lineRule="exact"/>
        <w:ind w:left="780" w:firstLineChars="0" w:firstLine="0"/>
        <w:rPr>
          <w:rFonts w:ascii="微软雅黑" w:eastAsia="微软雅黑" w:hAnsi="微软雅黑"/>
        </w:rPr>
      </w:pPr>
    </w:p>
    <w:p w:rsidR="00F36086" w:rsidRDefault="00201FF1" w:rsidP="00C71B1D">
      <w:pPr>
        <w:spacing w:beforeLines="50" w:before="156" w:afterLines="50" w:after="156" w:line="360" w:lineRule="exact"/>
        <w:jc w:val="left"/>
        <w:rPr>
          <w:rFonts w:ascii="微软雅黑" w:eastAsia="微软雅黑" w:hAnsi="微软雅黑" w:cstheme="majorEastAsia"/>
          <w:b/>
          <w:bCs/>
          <w:sz w:val="28"/>
          <w:szCs w:val="28"/>
        </w:rPr>
      </w:pPr>
      <w:r w:rsidRPr="0015699C">
        <w:rPr>
          <w:rFonts w:ascii="微软雅黑" w:eastAsia="微软雅黑" w:hAnsi="微软雅黑" w:cstheme="majorEastAsia"/>
          <w:b/>
          <w:bCs/>
          <w:sz w:val="28"/>
          <w:szCs w:val="28"/>
        </w:rPr>
        <w:t>三</w:t>
      </w:r>
      <w:r w:rsidRPr="0015699C">
        <w:rPr>
          <w:rFonts w:ascii="微软雅黑" w:eastAsia="微软雅黑" w:hAnsi="微软雅黑" w:cstheme="majorEastAsia" w:hint="eastAsia"/>
          <w:b/>
          <w:bCs/>
          <w:sz w:val="28"/>
          <w:szCs w:val="28"/>
        </w:rPr>
        <w:t>、</w:t>
      </w:r>
      <w:r w:rsidR="005802F8" w:rsidRPr="0015699C">
        <w:rPr>
          <w:rFonts w:ascii="微软雅黑" w:eastAsia="微软雅黑" w:hAnsi="微软雅黑" w:cstheme="majorEastAsia"/>
          <w:b/>
          <w:bCs/>
          <w:sz w:val="28"/>
          <w:szCs w:val="28"/>
        </w:rPr>
        <w:t>评选维度</w:t>
      </w:r>
    </w:p>
    <w:p w:rsidR="00DC66EF" w:rsidRPr="00DC66EF" w:rsidRDefault="00DC66EF" w:rsidP="00DC66EF">
      <w:pPr>
        <w:pStyle w:val="a5"/>
        <w:numPr>
          <w:ilvl w:val="0"/>
          <w:numId w:val="18"/>
        </w:numPr>
        <w:spacing w:line="360" w:lineRule="exact"/>
        <w:ind w:firstLineChars="0"/>
        <w:rPr>
          <w:rFonts w:ascii="微软雅黑" w:eastAsia="微软雅黑" w:hAnsi="微软雅黑"/>
        </w:rPr>
      </w:pPr>
      <w:r w:rsidRPr="00DC66EF">
        <w:rPr>
          <w:rFonts w:ascii="微软雅黑" w:eastAsia="微软雅黑" w:hAnsi="微软雅黑" w:hint="eastAsia"/>
        </w:rPr>
        <w:t>企业所处行业的发展前景</w:t>
      </w:r>
      <w:r w:rsidR="00442792">
        <w:rPr>
          <w:rFonts w:ascii="微软雅黑" w:eastAsia="微软雅黑" w:hAnsi="微软雅黑" w:hint="eastAsia"/>
        </w:rPr>
        <w:t>；</w:t>
      </w:r>
    </w:p>
    <w:p w:rsidR="00DC66EF" w:rsidRPr="00DC66EF" w:rsidRDefault="00DC66EF" w:rsidP="00DC66EF">
      <w:pPr>
        <w:pStyle w:val="a5"/>
        <w:numPr>
          <w:ilvl w:val="0"/>
          <w:numId w:val="18"/>
        </w:numPr>
        <w:spacing w:line="360" w:lineRule="exact"/>
        <w:ind w:firstLineChars="0"/>
        <w:rPr>
          <w:rFonts w:ascii="微软雅黑" w:eastAsia="微软雅黑" w:hAnsi="微软雅黑"/>
        </w:rPr>
      </w:pPr>
      <w:r w:rsidRPr="00DC66EF">
        <w:rPr>
          <w:rFonts w:ascii="微软雅黑" w:eastAsia="微软雅黑" w:hAnsi="微软雅黑" w:hint="eastAsia"/>
        </w:rPr>
        <w:t>商业模式的有效性</w:t>
      </w:r>
      <w:r w:rsidR="00442792">
        <w:rPr>
          <w:rFonts w:ascii="微软雅黑" w:eastAsia="微软雅黑" w:hAnsi="微软雅黑" w:hint="eastAsia"/>
        </w:rPr>
        <w:t>；</w:t>
      </w:r>
    </w:p>
    <w:p w:rsidR="00DC66EF" w:rsidRPr="00DC66EF" w:rsidRDefault="00DC66EF" w:rsidP="00DC66EF">
      <w:pPr>
        <w:pStyle w:val="a5"/>
        <w:numPr>
          <w:ilvl w:val="0"/>
          <w:numId w:val="18"/>
        </w:numPr>
        <w:spacing w:line="360" w:lineRule="exact"/>
        <w:ind w:firstLineChars="0"/>
        <w:rPr>
          <w:rFonts w:ascii="微软雅黑" w:eastAsia="微软雅黑" w:hAnsi="微软雅黑"/>
        </w:rPr>
      </w:pPr>
      <w:r w:rsidRPr="00DC66EF">
        <w:rPr>
          <w:rFonts w:ascii="微软雅黑" w:eastAsia="微软雅黑" w:hAnsi="微软雅黑" w:hint="eastAsia"/>
        </w:rPr>
        <w:t>公司业务与竞争力</w:t>
      </w:r>
      <w:r w:rsidR="00442792">
        <w:rPr>
          <w:rFonts w:ascii="微软雅黑" w:eastAsia="微软雅黑" w:hAnsi="微软雅黑" w:hint="eastAsia"/>
        </w:rPr>
        <w:t>；</w:t>
      </w:r>
    </w:p>
    <w:p w:rsidR="00DC66EF" w:rsidRPr="00DC66EF" w:rsidRDefault="00DC66EF" w:rsidP="00DC66EF">
      <w:pPr>
        <w:pStyle w:val="a5"/>
        <w:numPr>
          <w:ilvl w:val="0"/>
          <w:numId w:val="18"/>
        </w:numPr>
        <w:spacing w:line="360" w:lineRule="exact"/>
        <w:ind w:firstLineChars="0"/>
        <w:rPr>
          <w:rFonts w:ascii="微软雅黑" w:eastAsia="微软雅黑" w:hAnsi="微软雅黑"/>
        </w:rPr>
        <w:sectPr w:rsidR="00DC66EF" w:rsidRPr="00DC66EF" w:rsidSect="000114B2">
          <w:head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  <w:r w:rsidRPr="00DC66EF">
        <w:rPr>
          <w:rFonts w:ascii="微软雅黑" w:eastAsia="微软雅黑" w:hAnsi="微软雅黑" w:hint="eastAsia"/>
        </w:rPr>
        <w:t>创新性企业的市场开拓能力</w:t>
      </w:r>
      <w:r w:rsidR="00442792">
        <w:rPr>
          <w:rFonts w:ascii="微软雅黑" w:eastAsia="微软雅黑" w:hAnsi="微软雅黑" w:hint="eastAsia"/>
        </w:rPr>
        <w:t>；</w:t>
      </w:r>
    </w:p>
    <w:p w:rsidR="003B619A" w:rsidRPr="00DC66EF" w:rsidRDefault="003B619A" w:rsidP="00DC66EF">
      <w:pPr>
        <w:spacing w:line="360" w:lineRule="exact"/>
        <w:ind w:rightChars="-150" w:right="-315" w:firstLineChars="100" w:firstLine="220"/>
        <w:rPr>
          <w:rFonts w:ascii="微软雅黑" w:eastAsia="微软雅黑" w:hAnsi="微软雅黑"/>
        </w:rPr>
      </w:pPr>
      <w:r w:rsidRPr="00DC66EF">
        <w:rPr>
          <w:rFonts w:ascii="微软雅黑" w:eastAsia="微软雅黑" w:hAnsi="微软雅黑"/>
          <w:b/>
          <w:i/>
          <w:sz w:val="22"/>
          <w:u w:val="single"/>
        </w:rPr>
        <w:t>西安未来之星TOP100</w:t>
      </w:r>
      <w:r w:rsidRPr="00DC66EF">
        <w:rPr>
          <w:rFonts w:ascii="微软雅黑" w:eastAsia="微软雅黑" w:hAnsi="微软雅黑" w:hint="eastAsia"/>
          <w:b/>
          <w:i/>
          <w:sz w:val="22"/>
          <w:u w:val="single"/>
        </w:rPr>
        <w:t>：</w:t>
      </w:r>
      <w:r w:rsidRPr="00DC66EF">
        <w:rPr>
          <w:rFonts w:ascii="微软雅黑" w:eastAsia="微软雅黑" w:hAnsi="微软雅黑" w:hint="eastAsia"/>
        </w:rPr>
        <w:t>最具成长性的中小微企业</w:t>
      </w:r>
      <w:r w:rsidR="00DC66EF">
        <w:rPr>
          <w:rFonts w:ascii="微软雅黑" w:eastAsia="微软雅黑" w:hAnsi="微软雅黑" w:hint="eastAsia"/>
        </w:rPr>
        <w:t>。</w:t>
      </w:r>
    </w:p>
    <w:p w:rsidR="003B619A" w:rsidRDefault="003B619A" w:rsidP="00DC66EF">
      <w:pPr>
        <w:spacing w:line="360" w:lineRule="exact"/>
        <w:ind w:firstLineChars="100" w:firstLine="220"/>
        <w:rPr>
          <w:rFonts w:ascii="微软雅黑" w:eastAsia="微软雅黑" w:hAnsi="微软雅黑"/>
        </w:rPr>
      </w:pPr>
      <w:r w:rsidRPr="00DC66EF">
        <w:rPr>
          <w:rFonts w:ascii="微软雅黑" w:eastAsia="微软雅黑" w:hAnsi="微软雅黑"/>
          <w:b/>
          <w:i/>
          <w:sz w:val="22"/>
          <w:u w:val="single"/>
        </w:rPr>
        <w:t>西安龙门榜TOP20</w:t>
      </w:r>
      <w:r w:rsidRPr="00DC66EF">
        <w:rPr>
          <w:rFonts w:ascii="微软雅黑" w:eastAsia="微软雅黑" w:hAnsi="微软雅黑" w:hint="eastAsia"/>
          <w:b/>
          <w:i/>
          <w:sz w:val="22"/>
          <w:u w:val="single"/>
        </w:rPr>
        <w:t>：</w:t>
      </w:r>
      <w:r w:rsidRPr="00DC66EF">
        <w:rPr>
          <w:rFonts w:ascii="微软雅黑" w:eastAsia="微软雅黑" w:hAnsi="微软雅黑" w:hint="eastAsia"/>
        </w:rPr>
        <w:t>有上市前景、且有意走向</w:t>
      </w:r>
      <w:r w:rsidR="0029052E">
        <w:rPr>
          <w:rFonts w:ascii="微软雅黑" w:eastAsia="微软雅黑" w:hAnsi="微软雅黑" w:hint="eastAsia"/>
        </w:rPr>
        <w:t>Pre-</w:t>
      </w:r>
      <w:r w:rsidRPr="00DC66EF">
        <w:rPr>
          <w:rFonts w:ascii="微软雅黑" w:eastAsia="微软雅黑" w:hAnsi="微软雅黑" w:hint="eastAsia"/>
        </w:rPr>
        <w:t>IPO的优秀企业（含新三板挂牌）</w:t>
      </w:r>
      <w:r w:rsidR="00DC66EF">
        <w:rPr>
          <w:rFonts w:ascii="微软雅黑" w:eastAsia="微软雅黑" w:hAnsi="微软雅黑" w:hint="eastAsia"/>
        </w:rPr>
        <w:t>。</w:t>
      </w:r>
    </w:p>
    <w:p w:rsidR="00DC66EF" w:rsidRPr="00DC66EF" w:rsidRDefault="00DC66EF" w:rsidP="00DC66EF">
      <w:pPr>
        <w:spacing w:line="360" w:lineRule="exact"/>
        <w:ind w:firstLineChars="100" w:firstLine="210"/>
        <w:rPr>
          <w:rFonts w:ascii="微软雅黑" w:eastAsia="微软雅黑" w:hAnsi="微软雅黑"/>
        </w:rPr>
      </w:pPr>
    </w:p>
    <w:p w:rsidR="00F36086" w:rsidRPr="0015699C" w:rsidRDefault="003B619A" w:rsidP="00C71B1D">
      <w:pPr>
        <w:spacing w:beforeLines="50" w:before="156" w:afterLines="50" w:after="156" w:line="360" w:lineRule="exact"/>
        <w:ind w:leftChars="67" w:left="141"/>
        <w:jc w:val="left"/>
        <w:rPr>
          <w:rFonts w:ascii="微软雅黑" w:eastAsia="微软雅黑" w:hAnsi="微软雅黑" w:cstheme="majorEastAsia"/>
          <w:b/>
          <w:bCs/>
          <w:sz w:val="28"/>
          <w:szCs w:val="28"/>
        </w:rPr>
      </w:pPr>
      <w:r>
        <w:rPr>
          <w:rFonts w:ascii="微软雅黑" w:eastAsia="微软雅黑" w:hAnsi="微软雅黑" w:cstheme="majorEastAsia" w:hint="eastAsia"/>
          <w:b/>
          <w:bCs/>
          <w:sz w:val="28"/>
          <w:szCs w:val="28"/>
        </w:rPr>
        <w:t>四、</w:t>
      </w:r>
      <w:r w:rsidR="00FC5BF5" w:rsidRPr="0015699C">
        <w:rPr>
          <w:rFonts w:ascii="微软雅黑" w:eastAsia="微软雅黑" w:hAnsi="微软雅黑" w:cstheme="majorEastAsia" w:hint="eastAsia"/>
          <w:b/>
          <w:bCs/>
          <w:sz w:val="28"/>
          <w:szCs w:val="28"/>
        </w:rPr>
        <w:t>参选流程</w:t>
      </w:r>
    </w:p>
    <w:p w:rsidR="00FC5BF5" w:rsidRPr="0015699C" w:rsidRDefault="00C71B1D" w:rsidP="00C71B1D">
      <w:pPr>
        <w:pStyle w:val="a5"/>
        <w:numPr>
          <w:ilvl w:val="0"/>
          <w:numId w:val="8"/>
        </w:numPr>
        <w:spacing w:line="360" w:lineRule="exact"/>
        <w:ind w:leftChars="60" w:left="566" w:hangingChars="200" w:hanging="440"/>
        <w:rPr>
          <w:rFonts w:ascii="微软雅黑" w:eastAsia="微软雅黑" w:hAnsi="微软雅黑"/>
          <w:b/>
          <w:sz w:val="22"/>
        </w:rPr>
      </w:pPr>
      <w:r w:rsidRPr="0015699C">
        <w:rPr>
          <w:rFonts w:ascii="微软雅黑" w:eastAsia="微软雅黑" w:hAnsi="微软雅黑"/>
          <w:b/>
          <w:sz w:val="22"/>
        </w:rPr>
        <w:t>信息提交</w:t>
      </w:r>
      <w:r w:rsidRPr="0015699C">
        <w:rPr>
          <w:rFonts w:ascii="微软雅黑" w:eastAsia="微软雅黑" w:hAnsi="微软雅黑" w:hint="eastAsia"/>
          <w:b/>
          <w:sz w:val="22"/>
        </w:rPr>
        <w:t xml:space="preserve"> </w:t>
      </w:r>
    </w:p>
    <w:p w:rsidR="00FC5BF5" w:rsidRPr="0015699C" w:rsidRDefault="00FC5BF5" w:rsidP="00C71B1D">
      <w:pPr>
        <w:spacing w:line="360" w:lineRule="exact"/>
        <w:ind w:leftChars="60" w:left="546" w:hangingChars="200" w:hanging="420"/>
        <w:rPr>
          <w:rFonts w:ascii="微软雅黑" w:eastAsia="微软雅黑" w:hAnsi="微软雅黑"/>
        </w:rPr>
      </w:pPr>
      <w:r w:rsidRPr="0015699C">
        <w:rPr>
          <w:rFonts w:ascii="微软雅黑" w:eastAsia="微软雅黑" w:hAnsi="微软雅黑"/>
        </w:rPr>
        <w:t xml:space="preserve">    </w:t>
      </w:r>
      <w:r w:rsidRPr="0015699C">
        <w:rPr>
          <w:rFonts w:ascii="微软雅黑" w:eastAsia="微软雅黑" w:hAnsi="微软雅黑" w:hint="eastAsia"/>
        </w:rPr>
        <w:t>请</w:t>
      </w:r>
      <w:proofErr w:type="gramStart"/>
      <w:r w:rsidRPr="0015699C">
        <w:rPr>
          <w:rFonts w:ascii="微软雅黑" w:eastAsia="微软雅黑" w:hAnsi="微软雅黑" w:hint="eastAsia"/>
        </w:rPr>
        <w:t>如实并</w:t>
      </w:r>
      <w:proofErr w:type="gramEnd"/>
      <w:r w:rsidRPr="0015699C">
        <w:rPr>
          <w:rFonts w:ascii="微软雅黑" w:eastAsia="微软雅黑" w:hAnsi="微软雅黑" w:hint="eastAsia"/>
        </w:rPr>
        <w:t>完整填写《2</w:t>
      </w:r>
      <w:r w:rsidRPr="0015699C">
        <w:rPr>
          <w:rFonts w:ascii="微软雅黑" w:eastAsia="微软雅黑" w:hAnsi="微软雅黑"/>
        </w:rPr>
        <w:t>019</w:t>
      </w:r>
      <w:r w:rsidR="00456808">
        <w:rPr>
          <w:rFonts w:ascii="微软雅黑" w:eastAsia="微软雅黑" w:hAnsi="微软雅黑" w:hint="eastAsia"/>
        </w:rPr>
        <w:t>“西安未来之星</w:t>
      </w:r>
      <w:r w:rsidR="00880C99">
        <w:rPr>
          <w:rFonts w:ascii="微软雅黑" w:eastAsia="微软雅黑" w:hAnsi="微软雅黑" w:hint="eastAsia"/>
        </w:rPr>
        <w:t>TOP</w:t>
      </w:r>
      <w:r w:rsidR="00880C99">
        <w:rPr>
          <w:rFonts w:ascii="微软雅黑" w:eastAsia="微软雅黑" w:hAnsi="微软雅黑"/>
        </w:rPr>
        <w:t>100</w:t>
      </w:r>
      <w:r w:rsidR="00456808">
        <w:rPr>
          <w:rFonts w:ascii="微软雅黑" w:eastAsia="微软雅黑" w:hAnsi="微软雅黑" w:hint="eastAsia"/>
        </w:rPr>
        <w:t>”</w:t>
      </w:r>
      <w:r w:rsidR="00880C99">
        <w:rPr>
          <w:rFonts w:ascii="微软雅黑" w:eastAsia="微软雅黑" w:hAnsi="微软雅黑"/>
        </w:rPr>
        <w:t>及</w:t>
      </w:r>
      <w:r w:rsidR="00456808">
        <w:rPr>
          <w:rFonts w:ascii="微软雅黑" w:eastAsia="微软雅黑" w:hAnsi="微软雅黑" w:hint="eastAsia"/>
        </w:rPr>
        <w:t>“</w:t>
      </w:r>
      <w:r w:rsidR="00880C99">
        <w:rPr>
          <w:rFonts w:ascii="微软雅黑" w:eastAsia="微软雅黑" w:hAnsi="微软雅黑"/>
        </w:rPr>
        <w:t>西安龙门榜TOP20</w:t>
      </w:r>
      <w:r w:rsidR="00456808">
        <w:rPr>
          <w:rFonts w:ascii="微软雅黑" w:eastAsia="微软雅黑" w:hAnsi="微软雅黑" w:hint="eastAsia"/>
        </w:rPr>
        <w:t>”</w:t>
      </w:r>
      <w:r w:rsidRPr="0015699C">
        <w:rPr>
          <w:rFonts w:ascii="微软雅黑" w:eastAsia="微软雅黑" w:hAnsi="微软雅黑" w:hint="eastAsia"/>
        </w:rPr>
        <w:t>评选参选表》</w:t>
      </w:r>
      <w:r w:rsidR="000114B2" w:rsidRPr="0015699C">
        <w:rPr>
          <w:rFonts w:ascii="微软雅黑" w:eastAsia="微软雅黑" w:hAnsi="微软雅黑" w:hint="eastAsia"/>
        </w:rPr>
        <w:t>（</w:t>
      </w:r>
      <w:r w:rsidR="00F36086" w:rsidRPr="0015699C">
        <w:rPr>
          <w:rFonts w:ascii="微软雅黑" w:eastAsia="微软雅黑" w:hAnsi="微软雅黑" w:hint="eastAsia"/>
        </w:rPr>
        <w:t>后附</w:t>
      </w:r>
      <w:r w:rsidR="000114B2" w:rsidRPr="0015699C">
        <w:rPr>
          <w:rFonts w:ascii="微软雅黑" w:eastAsia="微软雅黑" w:hAnsi="微软雅黑" w:hint="eastAsia"/>
        </w:rPr>
        <w:t>）</w:t>
      </w:r>
      <w:r w:rsidRPr="0015699C">
        <w:rPr>
          <w:rFonts w:ascii="微软雅黑" w:eastAsia="微软雅黑" w:hAnsi="微软雅黑" w:hint="eastAsia"/>
        </w:rPr>
        <w:t>，并附企业商业计划书和Ai格式Logo，</w:t>
      </w:r>
      <w:r w:rsidR="00D02FA6" w:rsidRPr="00D02FA6">
        <w:rPr>
          <w:rFonts w:ascii="微软雅黑" w:eastAsia="微软雅黑" w:hAnsi="微软雅黑" w:hint="eastAsia"/>
        </w:rPr>
        <w:t>于</w:t>
      </w:r>
      <w:r w:rsidR="00D02FA6" w:rsidRPr="00D02FA6">
        <w:rPr>
          <w:rFonts w:ascii="微软雅黑" w:eastAsia="微软雅黑" w:hAnsi="微软雅黑" w:hint="eastAsia"/>
          <w:b/>
        </w:rPr>
        <w:t>7月31日</w:t>
      </w:r>
      <w:r w:rsidR="00D02FA6" w:rsidRPr="00D02FA6">
        <w:rPr>
          <w:rFonts w:ascii="微软雅黑" w:eastAsia="微软雅黑" w:hAnsi="微软雅黑" w:hint="eastAsia"/>
        </w:rPr>
        <w:t>前发送至邮箱</w:t>
      </w:r>
      <w:r w:rsidR="00D02FA6" w:rsidRPr="00D02FA6">
        <w:rPr>
          <w:rFonts w:ascii="微软雅黑" w:eastAsia="微软雅黑" w:hAnsi="微软雅黑" w:hint="eastAsia"/>
          <w:u w:val="single"/>
        </w:rPr>
        <w:t>rubychi@zero</w:t>
      </w:r>
      <w:r w:rsidR="00D02FA6" w:rsidRPr="00D02FA6">
        <w:rPr>
          <w:rFonts w:ascii="微软雅黑" w:eastAsia="微软雅黑" w:hAnsi="微软雅黑"/>
          <w:u w:val="single"/>
        </w:rPr>
        <w:t>2ipo.com.cn</w:t>
      </w:r>
      <w:r w:rsidR="00C71B1D" w:rsidRPr="0015699C">
        <w:rPr>
          <w:rFonts w:ascii="微软雅黑" w:eastAsia="微软雅黑" w:hAnsi="微软雅黑" w:hint="eastAsia"/>
        </w:rPr>
        <w:t>。</w:t>
      </w:r>
    </w:p>
    <w:p w:rsidR="00FC5BF5" w:rsidRPr="0015699C" w:rsidRDefault="00FC5BF5" w:rsidP="00C71B1D">
      <w:pPr>
        <w:pStyle w:val="a5"/>
        <w:numPr>
          <w:ilvl w:val="0"/>
          <w:numId w:val="8"/>
        </w:numPr>
        <w:spacing w:line="360" w:lineRule="exact"/>
        <w:ind w:leftChars="60" w:left="566" w:hangingChars="200" w:hanging="440"/>
        <w:rPr>
          <w:rFonts w:ascii="微软雅黑" w:eastAsia="微软雅黑" w:hAnsi="微软雅黑"/>
          <w:b/>
          <w:sz w:val="22"/>
        </w:rPr>
      </w:pPr>
      <w:r w:rsidRPr="0015699C">
        <w:rPr>
          <w:rFonts w:ascii="微软雅黑" w:eastAsia="微软雅黑" w:hAnsi="微软雅黑" w:hint="eastAsia"/>
          <w:b/>
          <w:sz w:val="22"/>
        </w:rPr>
        <w:t>线上初评</w:t>
      </w:r>
      <w:r w:rsidR="00C71B1D" w:rsidRPr="0015699C">
        <w:rPr>
          <w:rFonts w:ascii="微软雅黑" w:eastAsia="微软雅黑" w:hAnsi="微软雅黑" w:hint="eastAsia"/>
          <w:b/>
          <w:sz w:val="22"/>
        </w:rPr>
        <w:t xml:space="preserve"> </w:t>
      </w:r>
    </w:p>
    <w:p w:rsidR="00FC5BF5" w:rsidRPr="0015699C" w:rsidRDefault="00FC5BF5" w:rsidP="00C71B1D">
      <w:pPr>
        <w:pStyle w:val="a5"/>
        <w:spacing w:line="360" w:lineRule="exact"/>
        <w:ind w:leftChars="260" w:left="546" w:firstLineChars="0" w:firstLine="0"/>
        <w:rPr>
          <w:rFonts w:ascii="微软雅黑" w:eastAsia="微软雅黑" w:hAnsi="微软雅黑"/>
        </w:rPr>
      </w:pPr>
      <w:r w:rsidRPr="0015699C">
        <w:rPr>
          <w:rFonts w:ascii="微软雅黑" w:eastAsia="微软雅黑" w:hAnsi="微软雅黑" w:hint="eastAsia"/>
        </w:rPr>
        <w:t>邀请来</w:t>
      </w:r>
      <w:r w:rsidR="00C71B1D" w:rsidRPr="0015699C">
        <w:rPr>
          <w:rFonts w:ascii="微软雅黑" w:eastAsia="微软雅黑" w:hAnsi="微软雅黑" w:hint="eastAsia"/>
        </w:rPr>
        <w:t>自</w:t>
      </w:r>
      <w:r w:rsidRPr="0015699C">
        <w:rPr>
          <w:rFonts w:ascii="微软雅黑" w:eastAsia="微软雅黑" w:hAnsi="微软雅黑" w:hint="eastAsia"/>
        </w:rPr>
        <w:t>国内百余家知名投资机构</w:t>
      </w:r>
      <w:r w:rsidR="00C71B1D" w:rsidRPr="0015699C">
        <w:rPr>
          <w:rFonts w:ascii="微软雅黑" w:eastAsia="微软雅黑" w:hAnsi="微软雅黑" w:hint="eastAsia"/>
        </w:rPr>
        <w:t>的</w:t>
      </w:r>
      <w:r w:rsidRPr="0015699C">
        <w:rPr>
          <w:rFonts w:ascii="微软雅黑" w:eastAsia="微软雅黑" w:hAnsi="微软雅黑" w:hint="eastAsia"/>
        </w:rPr>
        <w:t>投</w:t>
      </w:r>
      <w:r w:rsidR="001D7E12">
        <w:rPr>
          <w:rFonts w:ascii="微软雅黑" w:eastAsia="微软雅黑" w:hAnsi="微软雅黑" w:hint="eastAsia"/>
        </w:rPr>
        <w:t>资人担任此次活动的初评评委，依照评选指标对企业进行线上综合评估。</w:t>
      </w:r>
    </w:p>
    <w:p w:rsidR="0036628F" w:rsidRPr="0015699C" w:rsidRDefault="00BC516F" w:rsidP="00C71B1D">
      <w:pPr>
        <w:pStyle w:val="a5"/>
        <w:numPr>
          <w:ilvl w:val="0"/>
          <w:numId w:val="8"/>
        </w:numPr>
        <w:spacing w:line="360" w:lineRule="exact"/>
        <w:ind w:leftChars="60" w:left="566" w:hangingChars="200" w:hanging="440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线下</w:t>
      </w:r>
      <w:r w:rsidR="0036628F" w:rsidRPr="0015699C">
        <w:rPr>
          <w:rFonts w:ascii="微软雅黑" w:eastAsia="微软雅黑" w:hAnsi="微软雅黑" w:hint="eastAsia"/>
          <w:b/>
          <w:sz w:val="22"/>
        </w:rPr>
        <w:t>复评</w:t>
      </w:r>
    </w:p>
    <w:p w:rsidR="00C71B1D" w:rsidRPr="0015699C" w:rsidRDefault="007A1231" w:rsidP="00C71B1D">
      <w:pPr>
        <w:pStyle w:val="a5"/>
        <w:spacing w:line="360" w:lineRule="exact"/>
        <w:ind w:left="566" w:firstLineChars="0" w:firstLine="0"/>
        <w:rPr>
          <w:rFonts w:ascii="微软雅黑" w:eastAsia="微软雅黑" w:hAnsi="微软雅黑"/>
          <w:b/>
          <w:sz w:val="22"/>
        </w:rPr>
      </w:pPr>
      <w:r w:rsidRPr="007A1231">
        <w:rPr>
          <w:rFonts w:ascii="微软雅黑" w:eastAsia="微软雅黑" w:hAnsi="微软雅黑" w:hint="eastAsia"/>
        </w:rPr>
        <w:t>根据初评结果入围复评的企业，将接受来自国内顶尖投资人对企业进行线下综合复评，“西安未来之星TOP100”及“西安龙门榜TOP20”榜单出炉。</w:t>
      </w:r>
    </w:p>
    <w:p w:rsidR="00C71B1D" w:rsidRPr="0015699C" w:rsidRDefault="0036628F" w:rsidP="00C71B1D">
      <w:pPr>
        <w:pStyle w:val="a5"/>
        <w:numPr>
          <w:ilvl w:val="0"/>
          <w:numId w:val="8"/>
        </w:numPr>
        <w:spacing w:line="360" w:lineRule="exact"/>
        <w:ind w:leftChars="60" w:left="566" w:hangingChars="200" w:hanging="440"/>
        <w:rPr>
          <w:rFonts w:ascii="微软雅黑" w:eastAsia="微软雅黑" w:hAnsi="微软雅黑"/>
          <w:b/>
          <w:sz w:val="22"/>
        </w:rPr>
      </w:pPr>
      <w:r w:rsidRPr="0015699C">
        <w:rPr>
          <w:rFonts w:ascii="微软雅黑" w:eastAsia="微软雅黑" w:hAnsi="微软雅黑" w:hint="eastAsia"/>
          <w:b/>
          <w:sz w:val="22"/>
        </w:rPr>
        <w:t>路演征集</w:t>
      </w:r>
    </w:p>
    <w:p w:rsidR="004E7FF9" w:rsidRDefault="004E7FF9" w:rsidP="00A828D5">
      <w:pPr>
        <w:pStyle w:val="a5"/>
        <w:spacing w:line="360" w:lineRule="exact"/>
        <w:ind w:left="566" w:rightChars="-520" w:right="-1092" w:firstLineChars="0" w:firstLine="0"/>
        <w:rPr>
          <w:rFonts w:ascii="微软雅黑" w:eastAsia="微软雅黑" w:hAnsi="微软雅黑"/>
          <w:szCs w:val="21"/>
        </w:rPr>
      </w:pPr>
      <w:r w:rsidRPr="004E7FF9">
        <w:rPr>
          <w:rFonts w:ascii="微软雅黑" w:eastAsia="微软雅黑" w:hAnsi="微软雅黑" w:hint="eastAsia"/>
          <w:szCs w:val="21"/>
        </w:rPr>
        <w:t>凡报名参与“未来之星TOP100</w:t>
      </w:r>
      <w:r w:rsidR="00F9782C">
        <w:rPr>
          <w:rFonts w:ascii="微软雅黑" w:eastAsia="微软雅黑" w:hAnsi="微软雅黑" w:hint="eastAsia"/>
          <w:szCs w:val="21"/>
        </w:rPr>
        <w:t>”及“</w:t>
      </w:r>
      <w:r w:rsidRPr="004E7FF9">
        <w:rPr>
          <w:rFonts w:ascii="微软雅黑" w:eastAsia="微软雅黑" w:hAnsi="微软雅黑" w:hint="eastAsia"/>
          <w:szCs w:val="21"/>
        </w:rPr>
        <w:t>西安龙门TOP20”且有路演意向的优秀企业，经组委会审核后均有机会</w:t>
      </w:r>
    </w:p>
    <w:p w:rsidR="0036628F" w:rsidRPr="0015699C" w:rsidRDefault="004E7FF9" w:rsidP="00A828D5">
      <w:pPr>
        <w:pStyle w:val="a5"/>
        <w:spacing w:line="360" w:lineRule="exact"/>
        <w:ind w:left="566" w:rightChars="-520" w:right="-1092" w:firstLineChars="0" w:firstLine="0"/>
        <w:rPr>
          <w:rFonts w:ascii="微软雅黑" w:eastAsia="微软雅黑" w:hAnsi="微软雅黑"/>
          <w:szCs w:val="21"/>
        </w:rPr>
      </w:pPr>
      <w:r w:rsidRPr="004E7FF9">
        <w:rPr>
          <w:rFonts w:ascii="微软雅黑" w:eastAsia="微软雅黑" w:hAnsi="微软雅黑" w:hint="eastAsia"/>
          <w:szCs w:val="21"/>
        </w:rPr>
        <w:t>在创投峰会现场一展风采。</w:t>
      </w:r>
      <w:r w:rsidR="00A828D5" w:rsidRPr="0015699C">
        <w:rPr>
          <w:rFonts w:ascii="微软雅黑" w:eastAsia="微软雅黑" w:hAnsi="微软雅黑" w:hint="eastAsia"/>
          <w:szCs w:val="21"/>
        </w:rPr>
        <w:t>。</w:t>
      </w:r>
    </w:p>
    <w:p w:rsidR="0036628F" w:rsidRPr="0015699C" w:rsidRDefault="0036628F" w:rsidP="00C71B1D">
      <w:pPr>
        <w:pStyle w:val="a5"/>
        <w:numPr>
          <w:ilvl w:val="0"/>
          <w:numId w:val="8"/>
        </w:numPr>
        <w:spacing w:line="360" w:lineRule="exact"/>
        <w:ind w:leftChars="60" w:left="566" w:hangingChars="200" w:hanging="440"/>
        <w:rPr>
          <w:rFonts w:ascii="微软雅黑" w:eastAsia="微软雅黑" w:hAnsi="微软雅黑"/>
          <w:b/>
          <w:sz w:val="22"/>
        </w:rPr>
      </w:pPr>
      <w:r w:rsidRPr="0015699C">
        <w:rPr>
          <w:rFonts w:ascii="微软雅黑" w:eastAsia="微软雅黑" w:hAnsi="微软雅黑" w:hint="eastAsia"/>
          <w:b/>
          <w:sz w:val="22"/>
        </w:rPr>
        <w:t>路演P</w:t>
      </w:r>
      <w:r w:rsidRPr="0015699C">
        <w:rPr>
          <w:rFonts w:ascii="微软雅黑" w:eastAsia="微软雅黑" w:hAnsi="微软雅黑"/>
          <w:b/>
          <w:sz w:val="22"/>
        </w:rPr>
        <w:t>K赛</w:t>
      </w:r>
    </w:p>
    <w:p w:rsidR="00A828D5" w:rsidRPr="0015699C" w:rsidRDefault="00B55EF0" w:rsidP="00A828D5">
      <w:pPr>
        <w:pStyle w:val="a5"/>
        <w:spacing w:line="360" w:lineRule="exact"/>
        <w:ind w:left="566" w:rightChars="-182" w:right="-382" w:firstLineChars="0" w:firstLine="0"/>
        <w:rPr>
          <w:rFonts w:ascii="微软雅黑" w:eastAsia="微软雅黑" w:hAnsi="微软雅黑"/>
          <w:szCs w:val="21"/>
        </w:rPr>
      </w:pPr>
      <w:r w:rsidRPr="00B55EF0">
        <w:rPr>
          <w:rFonts w:ascii="微软雅黑" w:eastAsia="微软雅黑" w:hAnsi="微软雅黑" w:hint="eastAsia"/>
          <w:szCs w:val="21"/>
        </w:rPr>
        <w:t>最终确认</w:t>
      </w:r>
      <w:proofErr w:type="gramStart"/>
      <w:r w:rsidRPr="00B55EF0">
        <w:rPr>
          <w:rFonts w:ascii="微软雅黑" w:eastAsia="微软雅黑" w:hAnsi="微软雅黑" w:hint="eastAsia"/>
          <w:szCs w:val="21"/>
        </w:rPr>
        <w:t>参与路</w:t>
      </w:r>
      <w:proofErr w:type="gramEnd"/>
      <w:r w:rsidRPr="00B55EF0">
        <w:rPr>
          <w:rFonts w:ascii="微软雅黑" w:eastAsia="微软雅黑" w:hAnsi="微软雅黑" w:hint="eastAsia"/>
          <w:szCs w:val="21"/>
        </w:rPr>
        <w:t>演的企业可在现场近距离接触国内顶尖投资机构、投资人，进行有效交流。</w:t>
      </w:r>
    </w:p>
    <w:p w:rsidR="00A828D5" w:rsidRPr="0015699C" w:rsidRDefault="0036628F" w:rsidP="00A828D5">
      <w:pPr>
        <w:pStyle w:val="a5"/>
        <w:numPr>
          <w:ilvl w:val="0"/>
          <w:numId w:val="8"/>
        </w:numPr>
        <w:spacing w:line="360" w:lineRule="exact"/>
        <w:ind w:leftChars="60" w:left="566" w:hangingChars="200" w:hanging="440"/>
        <w:rPr>
          <w:rFonts w:ascii="微软雅黑" w:eastAsia="微软雅黑" w:hAnsi="微软雅黑"/>
          <w:b/>
          <w:sz w:val="22"/>
        </w:rPr>
      </w:pPr>
      <w:r w:rsidRPr="0015699C">
        <w:rPr>
          <w:rFonts w:ascii="微软雅黑" w:eastAsia="微软雅黑" w:hAnsi="微软雅黑"/>
          <w:b/>
          <w:sz w:val="22"/>
        </w:rPr>
        <w:t>榜单揭晓</w:t>
      </w:r>
      <w:r w:rsidR="00C71B1D" w:rsidRPr="0015699C">
        <w:rPr>
          <w:rFonts w:ascii="微软雅黑" w:eastAsia="微软雅黑" w:hAnsi="微软雅黑" w:hint="eastAsia"/>
          <w:b/>
          <w:sz w:val="22"/>
        </w:rPr>
        <w:t xml:space="preserve"> —— </w:t>
      </w:r>
      <w:r w:rsidR="00AB0E35">
        <w:rPr>
          <w:rFonts w:ascii="微软雅黑" w:eastAsia="微软雅黑" w:hAnsi="微软雅黑"/>
          <w:b/>
          <w:sz w:val="22"/>
        </w:rPr>
        <w:t>8</w:t>
      </w:r>
      <w:r w:rsidRPr="0015699C">
        <w:rPr>
          <w:rFonts w:ascii="微软雅黑" w:eastAsia="微软雅黑" w:hAnsi="微软雅黑"/>
          <w:b/>
          <w:sz w:val="22"/>
        </w:rPr>
        <w:t>月</w:t>
      </w:r>
      <w:r w:rsidR="00AB0E35">
        <w:rPr>
          <w:rFonts w:ascii="微软雅黑" w:eastAsia="微软雅黑" w:hAnsi="微软雅黑"/>
          <w:b/>
          <w:sz w:val="22"/>
        </w:rPr>
        <w:t>29</w:t>
      </w:r>
      <w:r w:rsidR="00C71B1D" w:rsidRPr="0015699C">
        <w:rPr>
          <w:rFonts w:ascii="微软雅黑" w:eastAsia="微软雅黑" w:hAnsi="微软雅黑"/>
          <w:b/>
          <w:sz w:val="22"/>
        </w:rPr>
        <w:t>日</w:t>
      </w:r>
    </w:p>
    <w:p w:rsidR="005774D4" w:rsidRDefault="00A828D5" w:rsidP="005774D4">
      <w:pPr>
        <w:spacing w:line="360" w:lineRule="exact"/>
        <w:ind w:leftChars="270" w:left="567"/>
        <w:rPr>
          <w:rFonts w:ascii="微软雅黑" w:eastAsia="微软雅黑" w:hAnsi="微软雅黑"/>
          <w:szCs w:val="21"/>
        </w:rPr>
      </w:pPr>
      <w:r w:rsidRPr="0015699C">
        <w:rPr>
          <w:rFonts w:ascii="微软雅黑" w:eastAsia="微软雅黑" w:hAnsi="微软雅黑" w:hint="eastAsia"/>
          <w:szCs w:val="21"/>
        </w:rPr>
        <w:lastRenderedPageBreak/>
        <w:t>“</w:t>
      </w:r>
      <w:r w:rsidR="0036628F" w:rsidRPr="0015699C">
        <w:rPr>
          <w:rFonts w:ascii="微软雅黑" w:eastAsia="微软雅黑" w:hAnsi="微软雅黑"/>
          <w:szCs w:val="21"/>
        </w:rPr>
        <w:t>2019</w:t>
      </w:r>
      <w:r w:rsidR="00AB0E35">
        <w:rPr>
          <w:rFonts w:ascii="微软雅黑" w:eastAsia="微软雅黑" w:hAnsi="微软雅黑" w:hint="eastAsia"/>
          <w:szCs w:val="21"/>
        </w:rPr>
        <w:t>全球创投峰会</w:t>
      </w:r>
      <w:r w:rsidRPr="0015699C">
        <w:rPr>
          <w:rFonts w:ascii="微软雅黑" w:eastAsia="微软雅黑" w:hAnsi="微软雅黑" w:hint="eastAsia"/>
          <w:szCs w:val="21"/>
        </w:rPr>
        <w:t>”</w:t>
      </w:r>
      <w:r w:rsidRPr="0015699C">
        <w:rPr>
          <w:rFonts w:ascii="微软雅黑" w:eastAsia="微软雅黑" w:hAnsi="微软雅黑"/>
          <w:szCs w:val="21"/>
        </w:rPr>
        <w:t>揭晓最终榜单</w:t>
      </w:r>
      <w:r w:rsidRPr="0015699C">
        <w:rPr>
          <w:rFonts w:ascii="微软雅黑" w:eastAsia="微软雅黑" w:hAnsi="微软雅黑" w:hint="eastAsia"/>
          <w:szCs w:val="21"/>
        </w:rPr>
        <w:t>！</w:t>
      </w:r>
    </w:p>
    <w:p w:rsidR="00554ED3" w:rsidRPr="0015699C" w:rsidRDefault="00554ED3" w:rsidP="005774D4">
      <w:pPr>
        <w:spacing w:line="360" w:lineRule="exact"/>
        <w:rPr>
          <w:rFonts w:ascii="微软雅黑" w:eastAsia="微软雅黑" w:hAnsi="微软雅黑"/>
          <w:b/>
          <w:sz w:val="24"/>
          <w:szCs w:val="21"/>
        </w:rPr>
      </w:pPr>
      <w:r w:rsidRPr="0015699C">
        <w:rPr>
          <w:rFonts w:ascii="微软雅黑" w:eastAsia="微软雅黑" w:hAnsi="微软雅黑" w:hint="eastAsia"/>
          <w:b/>
          <w:sz w:val="24"/>
          <w:szCs w:val="21"/>
        </w:rPr>
        <w:t>附件：参选表</w:t>
      </w:r>
    </w:p>
    <w:p w:rsidR="00554ED3" w:rsidRPr="0015699C" w:rsidRDefault="00554ED3" w:rsidP="0015699C">
      <w:pPr>
        <w:spacing w:line="400" w:lineRule="exact"/>
        <w:jc w:val="left"/>
        <w:rPr>
          <w:rFonts w:ascii="微软雅黑" w:eastAsia="微软雅黑" w:hAnsi="微软雅黑"/>
          <w:b/>
          <w:color w:val="C00000"/>
          <w:sz w:val="20"/>
          <w:szCs w:val="18"/>
        </w:rPr>
      </w:pPr>
      <w:r w:rsidRPr="0015699C">
        <w:rPr>
          <w:rFonts w:ascii="微软雅黑" w:eastAsia="微软雅黑" w:hAnsi="微软雅黑" w:hint="eastAsia"/>
          <w:b/>
          <w:color w:val="C00000"/>
          <w:sz w:val="20"/>
          <w:szCs w:val="18"/>
        </w:rPr>
        <w:t>参选指南：</w:t>
      </w:r>
    </w:p>
    <w:p w:rsidR="00554ED3" w:rsidRPr="0015699C" w:rsidRDefault="00554ED3" w:rsidP="0015699C">
      <w:pPr>
        <w:spacing w:line="400" w:lineRule="exact"/>
        <w:jc w:val="left"/>
        <w:rPr>
          <w:rFonts w:ascii="微软雅黑" w:eastAsia="微软雅黑" w:hAnsi="微软雅黑"/>
          <w:sz w:val="20"/>
          <w:szCs w:val="18"/>
        </w:rPr>
      </w:pPr>
      <w:r w:rsidRPr="0015699C">
        <w:rPr>
          <w:rFonts w:ascii="微软雅黑" w:eastAsia="微软雅黑" w:hAnsi="微软雅黑" w:hint="eastAsia"/>
          <w:sz w:val="20"/>
          <w:szCs w:val="18"/>
        </w:rPr>
        <w:t>1. 请对照</w:t>
      </w:r>
      <w:r w:rsidR="00AF3B6B">
        <w:rPr>
          <w:rFonts w:ascii="微软雅黑" w:eastAsia="微软雅黑" w:hAnsi="微软雅黑" w:hint="eastAsia"/>
          <w:sz w:val="20"/>
          <w:szCs w:val="18"/>
        </w:rPr>
        <w:t>评选标准</w:t>
      </w:r>
      <w:r w:rsidRPr="0015699C">
        <w:rPr>
          <w:rFonts w:ascii="微软雅黑" w:eastAsia="微软雅黑" w:hAnsi="微软雅黑" w:hint="eastAsia"/>
          <w:sz w:val="20"/>
          <w:szCs w:val="18"/>
        </w:rPr>
        <w:t>选择参选榜单，双击“</w:t>
      </w:r>
      <w:r w:rsidRPr="0015699C">
        <w:rPr>
          <w:rFonts w:ascii="微软雅黑" w:eastAsia="微软雅黑" w:hAnsi="微软雅黑" w:hint="eastAsia"/>
          <w:b/>
          <w:color w:val="C00000"/>
          <w:sz w:val="22"/>
          <w:szCs w:val="21"/>
        </w:rPr>
        <w:sym w:font="Wingdings 2" w:char="F030"/>
      </w:r>
      <w:r w:rsidRPr="0015699C">
        <w:rPr>
          <w:rFonts w:ascii="微软雅黑" w:eastAsia="微软雅黑" w:hAnsi="微软雅黑" w:hint="eastAsia"/>
          <w:sz w:val="20"/>
          <w:szCs w:val="18"/>
        </w:rPr>
        <w:t>”可进行勾选；</w:t>
      </w:r>
    </w:p>
    <w:p w:rsidR="00554ED3" w:rsidRPr="0015699C" w:rsidRDefault="00554ED3" w:rsidP="0015699C">
      <w:pPr>
        <w:spacing w:line="400" w:lineRule="exact"/>
        <w:jc w:val="left"/>
        <w:rPr>
          <w:rFonts w:ascii="微软雅黑" w:eastAsia="微软雅黑" w:hAnsi="微软雅黑"/>
          <w:sz w:val="20"/>
          <w:szCs w:val="18"/>
        </w:rPr>
      </w:pPr>
      <w:r w:rsidRPr="0015699C">
        <w:rPr>
          <w:rFonts w:ascii="微软雅黑" w:eastAsia="微软雅黑" w:hAnsi="微软雅黑" w:hint="eastAsia"/>
          <w:sz w:val="20"/>
          <w:szCs w:val="18"/>
        </w:rPr>
        <w:t>2. 以下信息将全部作为评委评审的重要依据，请填写完整并保证资料的真实性；</w:t>
      </w:r>
    </w:p>
    <w:p w:rsidR="00554ED3" w:rsidRPr="0015699C" w:rsidRDefault="00554ED3" w:rsidP="0015699C">
      <w:pPr>
        <w:spacing w:line="400" w:lineRule="exact"/>
        <w:ind w:rightChars="-182" w:right="-382"/>
        <w:jc w:val="left"/>
        <w:rPr>
          <w:rFonts w:ascii="微软雅黑" w:eastAsia="微软雅黑" w:hAnsi="微软雅黑"/>
          <w:sz w:val="20"/>
          <w:szCs w:val="18"/>
        </w:rPr>
      </w:pPr>
      <w:r w:rsidRPr="0015699C">
        <w:rPr>
          <w:rFonts w:ascii="微软雅黑" w:eastAsia="微软雅黑" w:hAnsi="微软雅黑" w:hint="eastAsia"/>
          <w:sz w:val="20"/>
          <w:szCs w:val="18"/>
        </w:rPr>
        <w:t>3. 评委将根据BP内容给予综合评分，</w:t>
      </w:r>
      <w:r w:rsidR="00203EC2" w:rsidRPr="00D02FA6">
        <w:rPr>
          <w:rFonts w:ascii="微软雅黑" w:eastAsia="微软雅黑" w:hAnsi="微软雅黑" w:hint="eastAsia"/>
          <w:sz w:val="20"/>
          <w:szCs w:val="18"/>
        </w:rPr>
        <w:t>务必将此表连同</w:t>
      </w:r>
      <w:r w:rsidR="00203EC2" w:rsidRPr="00D02FA6">
        <w:rPr>
          <w:rFonts w:ascii="微软雅黑" w:eastAsia="微软雅黑" w:hAnsi="微软雅黑" w:hint="eastAsia"/>
          <w:b/>
          <w:sz w:val="20"/>
          <w:szCs w:val="18"/>
        </w:rPr>
        <w:t>BP</w:t>
      </w:r>
      <w:r w:rsidR="00203EC2" w:rsidRPr="00D02FA6">
        <w:rPr>
          <w:rFonts w:ascii="微软雅黑" w:eastAsia="微软雅黑" w:hAnsi="微软雅黑" w:hint="eastAsia"/>
          <w:sz w:val="20"/>
          <w:szCs w:val="18"/>
        </w:rPr>
        <w:t>和Ai格式</w:t>
      </w:r>
      <w:r w:rsidR="00203EC2" w:rsidRPr="00D02FA6">
        <w:rPr>
          <w:rFonts w:ascii="微软雅黑" w:eastAsia="微软雅黑" w:hAnsi="微软雅黑" w:hint="eastAsia"/>
          <w:b/>
          <w:sz w:val="20"/>
          <w:szCs w:val="18"/>
        </w:rPr>
        <w:t>Logo</w:t>
      </w:r>
      <w:r w:rsidR="00203EC2" w:rsidRPr="00D02FA6">
        <w:rPr>
          <w:rFonts w:ascii="微软雅黑" w:eastAsia="微软雅黑" w:hAnsi="微软雅黑" w:hint="eastAsia"/>
          <w:sz w:val="20"/>
          <w:szCs w:val="18"/>
        </w:rPr>
        <w:t>发送至</w:t>
      </w:r>
      <w:bookmarkStart w:id="0" w:name="_GoBack"/>
      <w:r w:rsidR="00D02FA6" w:rsidRPr="00D02FA6">
        <w:rPr>
          <w:rFonts w:ascii="微软雅黑" w:eastAsia="微软雅黑" w:hAnsi="微软雅黑"/>
          <w:sz w:val="20"/>
          <w:szCs w:val="18"/>
          <w:u w:val="single"/>
        </w:rPr>
        <w:t>rubychi@zero2ipo.com.cn</w:t>
      </w:r>
      <w:bookmarkEnd w:id="0"/>
      <w:r w:rsidRPr="0015699C">
        <w:rPr>
          <w:rFonts w:ascii="微软雅黑" w:eastAsia="微软雅黑" w:hAnsi="微软雅黑" w:hint="eastAsia"/>
          <w:sz w:val="20"/>
          <w:szCs w:val="18"/>
        </w:rPr>
        <w:t>；</w:t>
      </w:r>
    </w:p>
    <w:tbl>
      <w:tblPr>
        <w:tblStyle w:val="a7"/>
        <w:tblpPr w:leftFromText="180" w:rightFromText="180" w:vertAnchor="text" w:horzAnchor="margin" w:tblpY="482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954"/>
      </w:tblGrid>
      <w:tr w:rsidR="00D07364" w:rsidRPr="0015699C" w:rsidTr="00A13006">
        <w:tc>
          <w:tcPr>
            <w:tcW w:w="704" w:type="dxa"/>
            <w:vAlign w:val="center"/>
          </w:tcPr>
          <w:p w:rsidR="00D07364" w:rsidRPr="0015699C" w:rsidRDefault="00D07364" w:rsidP="00D0736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参选榜单</w:t>
            </w:r>
          </w:p>
        </w:tc>
        <w:tc>
          <w:tcPr>
            <w:tcW w:w="3260" w:type="dxa"/>
          </w:tcPr>
          <w:p w:rsidR="00D07364" w:rsidRPr="0015699C" w:rsidRDefault="00D07364" w:rsidP="00D07364">
            <w:pPr>
              <w:spacing w:line="400" w:lineRule="exact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/>
                <w:b/>
                <w:color w:val="C00000"/>
                <w:szCs w:val="21"/>
              </w:rPr>
              <w:t xml:space="preserve"> </w:t>
            </w:r>
            <w:r w:rsidR="00AF3B6B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西安“未来之星”TOP</w:t>
            </w:r>
            <w:r w:rsidR="00AF3B6B">
              <w:rPr>
                <w:rFonts w:ascii="微软雅黑" w:eastAsia="微软雅黑" w:hAnsi="微软雅黑"/>
                <w:b/>
                <w:color w:val="C00000"/>
                <w:szCs w:val="21"/>
              </w:rPr>
              <w:t>100</w:t>
            </w:r>
            <w:r w:rsidRPr="0015699C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 xml:space="preserve">  </w:t>
            </w:r>
          </w:p>
          <w:p w:rsidR="00D07364" w:rsidRPr="00456808" w:rsidRDefault="00456808" w:rsidP="00D07364">
            <w:pPr>
              <w:spacing w:line="400" w:lineRule="exact"/>
              <w:rPr>
                <w:rFonts w:ascii="微软雅黑" w:eastAsia="微软雅黑" w:hAnsi="微软雅黑"/>
                <w:bCs/>
                <w:szCs w:val="21"/>
              </w:rPr>
            </w:pPr>
            <w:r w:rsidRPr="004165A6">
              <w:rPr>
                <w:rFonts w:ascii="微软雅黑" w:eastAsia="微软雅黑" w:hAnsi="微软雅黑" w:hint="eastAsia"/>
                <w:szCs w:val="21"/>
              </w:rPr>
              <w:t>最具成长性的中小</w:t>
            </w:r>
            <w:proofErr w:type="gramStart"/>
            <w:r w:rsidRPr="004165A6">
              <w:rPr>
                <w:rFonts w:ascii="微软雅黑" w:eastAsia="微软雅黑" w:hAnsi="微软雅黑" w:hint="eastAsia"/>
                <w:szCs w:val="21"/>
              </w:rPr>
              <w:t>微企业</w:t>
            </w:r>
            <w:proofErr w:type="gramEnd"/>
          </w:p>
        </w:tc>
        <w:tc>
          <w:tcPr>
            <w:tcW w:w="5954" w:type="dxa"/>
          </w:tcPr>
          <w:p w:rsidR="00D07364" w:rsidRPr="0015699C" w:rsidRDefault="00D07364" w:rsidP="00D07364">
            <w:pPr>
              <w:spacing w:line="400" w:lineRule="exact"/>
              <w:rPr>
                <w:rFonts w:ascii="微软雅黑" w:eastAsia="微软雅黑" w:hAnsi="微软雅黑"/>
                <w:b/>
                <w:color w:val="C00000"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/>
                <w:color w:val="C00000"/>
                <w:szCs w:val="21"/>
              </w:rPr>
              <w:t xml:space="preserve"> </w:t>
            </w:r>
            <w:r w:rsidR="00AF3B6B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西安龙门榜TOP</w:t>
            </w:r>
            <w:r w:rsidR="00AF3B6B">
              <w:rPr>
                <w:rFonts w:ascii="微软雅黑" w:eastAsia="微软雅黑" w:hAnsi="微软雅黑"/>
                <w:b/>
                <w:color w:val="C00000"/>
                <w:szCs w:val="21"/>
              </w:rPr>
              <w:t>20</w:t>
            </w:r>
            <w:r w:rsidRPr="0015699C"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 xml:space="preserve"> </w:t>
            </w:r>
          </w:p>
          <w:p w:rsidR="00D07364" w:rsidRPr="00456808" w:rsidRDefault="00456808" w:rsidP="00D07364">
            <w:pPr>
              <w:spacing w:line="400" w:lineRule="exact"/>
              <w:rPr>
                <w:rFonts w:ascii="微软雅黑" w:eastAsia="微软雅黑" w:hAnsi="微软雅黑"/>
                <w:bCs/>
                <w:sz w:val="20"/>
                <w:szCs w:val="21"/>
              </w:rPr>
            </w:pPr>
            <w:r w:rsidRPr="004165A6">
              <w:rPr>
                <w:rFonts w:ascii="微软雅黑" w:eastAsia="微软雅黑" w:hAnsi="微软雅黑" w:hint="eastAsia"/>
                <w:szCs w:val="21"/>
              </w:rPr>
              <w:t>有上市前景、且有意走向</w:t>
            </w:r>
            <w:r w:rsidR="00A13006">
              <w:rPr>
                <w:rFonts w:ascii="微软雅黑" w:eastAsia="微软雅黑" w:hAnsi="微软雅黑" w:hint="eastAsia"/>
                <w:szCs w:val="21"/>
              </w:rPr>
              <w:t>Pre-</w:t>
            </w:r>
            <w:r w:rsidRPr="004165A6">
              <w:rPr>
                <w:rFonts w:ascii="微软雅黑" w:eastAsia="微软雅黑" w:hAnsi="微软雅黑" w:hint="eastAsia"/>
                <w:szCs w:val="21"/>
              </w:rPr>
              <w:t>IPO的优秀企业（含新三板挂牌）</w:t>
            </w:r>
          </w:p>
        </w:tc>
      </w:tr>
    </w:tbl>
    <w:p w:rsidR="00554ED3" w:rsidRPr="0015699C" w:rsidRDefault="00554ED3" w:rsidP="0015699C">
      <w:pPr>
        <w:spacing w:line="400" w:lineRule="exact"/>
        <w:ind w:rightChars="-182" w:right="-382"/>
        <w:jc w:val="left"/>
        <w:rPr>
          <w:rFonts w:ascii="微软雅黑" w:eastAsia="微软雅黑" w:hAnsi="微软雅黑"/>
          <w:b/>
          <w:color w:val="C00000"/>
          <w:sz w:val="20"/>
          <w:szCs w:val="18"/>
        </w:rPr>
      </w:pPr>
      <w:r w:rsidRPr="0015699C">
        <w:rPr>
          <w:rFonts w:ascii="微软雅黑" w:eastAsia="微软雅黑" w:hAnsi="微软雅黑" w:hint="eastAsia"/>
          <w:sz w:val="20"/>
          <w:szCs w:val="18"/>
        </w:rPr>
        <w:t>4. 以下重要信息仅供特邀评委查看，不对外公开或展示。</w:t>
      </w:r>
    </w:p>
    <w:p w:rsidR="00554ED3" w:rsidRPr="0015699C" w:rsidRDefault="00554ED3" w:rsidP="00554ED3">
      <w:pPr>
        <w:spacing w:line="360" w:lineRule="exact"/>
        <w:rPr>
          <w:rFonts w:ascii="微软雅黑" w:eastAsia="微软雅黑" w:hAnsi="微软雅黑"/>
          <w:b/>
          <w:szCs w:val="21"/>
        </w:rPr>
      </w:pPr>
    </w:p>
    <w:tbl>
      <w:tblPr>
        <w:tblStyle w:val="a7"/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2093"/>
        <w:gridCol w:w="379"/>
        <w:gridCol w:w="784"/>
        <w:gridCol w:w="254"/>
        <w:gridCol w:w="295"/>
        <w:gridCol w:w="886"/>
        <w:gridCol w:w="253"/>
        <w:gridCol w:w="260"/>
        <w:gridCol w:w="149"/>
        <w:gridCol w:w="638"/>
        <w:gridCol w:w="71"/>
        <w:gridCol w:w="1134"/>
        <w:gridCol w:w="94"/>
        <w:gridCol w:w="126"/>
        <w:gridCol w:w="1173"/>
        <w:gridCol w:w="1300"/>
      </w:tblGrid>
      <w:tr w:rsidR="00B54D06" w:rsidRPr="0015699C" w:rsidTr="00815D94">
        <w:tc>
          <w:tcPr>
            <w:tcW w:w="2093" w:type="dxa"/>
            <w:vMerge w:val="restart"/>
            <w:vAlign w:val="center"/>
          </w:tcPr>
          <w:p w:rsidR="00B54D06" w:rsidRPr="0015699C" w:rsidRDefault="00B54D06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t>基本信息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B54D06" w:rsidRPr="0015699C" w:rsidRDefault="00B54D06" w:rsidP="00815D9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t>公司全称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:rsidR="00B54D06" w:rsidRPr="0015699C" w:rsidRDefault="00B54D06" w:rsidP="00815D9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4D06" w:rsidRPr="0015699C" w:rsidRDefault="00B54D06" w:rsidP="00815D9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t>公司简称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B54D06" w:rsidRPr="0015699C" w:rsidRDefault="00B54D06" w:rsidP="00815D9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B54D06" w:rsidRPr="0015699C" w:rsidTr="00815D94">
        <w:tc>
          <w:tcPr>
            <w:tcW w:w="2093" w:type="dxa"/>
            <w:vMerge/>
            <w:vAlign w:val="center"/>
          </w:tcPr>
          <w:p w:rsidR="00B54D06" w:rsidRPr="0015699C" w:rsidRDefault="00B54D06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B54D06" w:rsidRPr="0015699C" w:rsidRDefault="00B54D06" w:rsidP="00815D9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t>一句话介绍</w:t>
            </w:r>
          </w:p>
        </w:tc>
        <w:tc>
          <w:tcPr>
            <w:tcW w:w="6379" w:type="dxa"/>
            <w:gridSpan w:val="12"/>
            <w:shd w:val="clear" w:color="auto" w:fill="auto"/>
            <w:vAlign w:val="center"/>
          </w:tcPr>
          <w:p w:rsidR="00B54D06" w:rsidRPr="0015699C" w:rsidRDefault="00B54D06" w:rsidP="00815D9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评选</w:t>
            </w:r>
            <w:proofErr w:type="gramStart"/>
            <w:r w:rsidRPr="0015699C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官网展示</w:t>
            </w:r>
            <w:proofErr w:type="gramEnd"/>
            <w:r w:rsidRPr="0015699C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使用</w:t>
            </w:r>
          </w:p>
        </w:tc>
      </w:tr>
      <w:tr w:rsidR="00B54D06" w:rsidRPr="0015699C" w:rsidTr="00815D94">
        <w:trPr>
          <w:trHeight w:val="815"/>
        </w:trPr>
        <w:tc>
          <w:tcPr>
            <w:tcW w:w="2093" w:type="dxa"/>
            <w:vMerge/>
            <w:vAlign w:val="center"/>
          </w:tcPr>
          <w:p w:rsidR="00B54D06" w:rsidRPr="0015699C" w:rsidRDefault="00B54D06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7796" w:type="dxa"/>
            <w:gridSpan w:val="15"/>
            <w:shd w:val="clear" w:color="auto" w:fill="auto"/>
            <w:vAlign w:val="center"/>
          </w:tcPr>
          <w:p w:rsidR="00B54D06" w:rsidRPr="0015699C" w:rsidRDefault="00B54D06" w:rsidP="00815D9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公司简介</w:t>
            </w:r>
            <w:r w:rsidRPr="0015699C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（200字以内）</w:t>
            </w:r>
          </w:p>
        </w:tc>
      </w:tr>
      <w:tr w:rsidR="00B54D06" w:rsidRPr="0015699C" w:rsidTr="00815D94">
        <w:tc>
          <w:tcPr>
            <w:tcW w:w="2093" w:type="dxa"/>
            <w:vMerge/>
            <w:vAlign w:val="center"/>
          </w:tcPr>
          <w:p w:rsidR="00B54D06" w:rsidRPr="0015699C" w:rsidRDefault="00B54D06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B54D06" w:rsidRPr="0015699C" w:rsidRDefault="00B54D06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/>
                <w:b/>
                <w:szCs w:val="21"/>
              </w:rPr>
              <w:t>成立时间</w:t>
            </w:r>
          </w:p>
        </w:tc>
        <w:tc>
          <w:tcPr>
            <w:tcW w:w="1435" w:type="dxa"/>
            <w:gridSpan w:val="3"/>
            <w:vAlign w:val="center"/>
          </w:tcPr>
          <w:p w:rsidR="00B54D06" w:rsidRPr="0015699C" w:rsidRDefault="00B54D06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B54D06" w:rsidRPr="0015699C" w:rsidRDefault="00B54D06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注册资本</w:t>
            </w:r>
          </w:p>
        </w:tc>
        <w:tc>
          <w:tcPr>
            <w:tcW w:w="1299" w:type="dxa"/>
            <w:gridSpan w:val="3"/>
            <w:vAlign w:val="center"/>
          </w:tcPr>
          <w:p w:rsidR="00B54D06" w:rsidRPr="0015699C" w:rsidRDefault="00B54D06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B54D06" w:rsidRPr="0015699C" w:rsidRDefault="00B54D06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地区</w:t>
            </w:r>
          </w:p>
        </w:tc>
        <w:tc>
          <w:tcPr>
            <w:tcW w:w="1300" w:type="dxa"/>
            <w:vAlign w:val="center"/>
          </w:tcPr>
          <w:p w:rsidR="00B54D06" w:rsidRPr="0015699C" w:rsidRDefault="00B54D06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D77967" w:rsidRPr="0015699C" w:rsidTr="00815D94">
        <w:tc>
          <w:tcPr>
            <w:tcW w:w="2093" w:type="dxa"/>
            <w:vAlign w:val="center"/>
          </w:tcPr>
          <w:p w:rsidR="00D77967" w:rsidRPr="00310F95" w:rsidRDefault="00D77967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bCs/>
                <w:szCs w:val="21"/>
              </w:rPr>
              <w:t>所属行业</w:t>
            </w:r>
          </w:p>
        </w:tc>
        <w:tc>
          <w:tcPr>
            <w:tcW w:w="7796" w:type="dxa"/>
            <w:gridSpan w:val="15"/>
            <w:vAlign w:val="center"/>
          </w:tcPr>
          <w:p w:rsidR="00D77967" w:rsidRPr="0015699C" w:rsidRDefault="00D77967" w:rsidP="00815D94">
            <w:pPr>
              <w:spacing w:line="400" w:lineRule="exact"/>
              <w:ind w:left="34" w:hangingChars="16" w:hanging="34"/>
              <w:jc w:val="left"/>
              <w:rPr>
                <w:rFonts w:ascii="微软雅黑" w:eastAsia="微软雅黑" w:hAnsi="微软雅黑"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>信息技术</w:t>
            </w:r>
            <w:r w:rsidRPr="0015699C">
              <w:rPr>
                <w:rFonts w:ascii="微软雅黑" w:eastAsia="微软雅黑" w:hAnsi="微软雅黑"/>
                <w:szCs w:val="21"/>
              </w:rPr>
              <w:t xml:space="preserve">   </w:t>
            </w: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>硬件</w:t>
            </w:r>
            <w:r w:rsidRPr="0015699C">
              <w:rPr>
                <w:rFonts w:ascii="微软雅黑" w:eastAsia="微软雅黑" w:hAnsi="微软雅黑"/>
                <w:szCs w:val="21"/>
              </w:rPr>
              <w:t xml:space="preserve">   </w:t>
            </w: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 xml:space="preserve"> 生活消费</w:t>
            </w:r>
            <w:r w:rsidRPr="0015699C">
              <w:rPr>
                <w:rFonts w:ascii="微软雅黑" w:eastAsia="微软雅黑" w:hAnsi="微软雅黑"/>
                <w:szCs w:val="21"/>
              </w:rPr>
              <w:t xml:space="preserve">   </w:t>
            </w: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>文化娱乐</w:t>
            </w:r>
            <w:r w:rsidRPr="0015699C">
              <w:rPr>
                <w:rFonts w:ascii="微软雅黑" w:eastAsia="微软雅黑" w:hAnsi="微软雅黑"/>
                <w:szCs w:val="21"/>
              </w:rPr>
              <w:t xml:space="preserve">   </w:t>
            </w: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>游戏体育</w:t>
            </w:r>
            <w:r w:rsidRPr="0015699C">
              <w:rPr>
                <w:rFonts w:ascii="微软雅黑" w:eastAsia="微软雅黑" w:hAnsi="微软雅黑"/>
                <w:szCs w:val="21"/>
              </w:rPr>
              <w:t xml:space="preserve">  </w:t>
            </w: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>社交</w:t>
            </w:r>
            <w:r w:rsidRPr="0015699C">
              <w:rPr>
                <w:rFonts w:ascii="微软雅黑" w:eastAsia="微软雅黑" w:hAnsi="微软雅黑"/>
                <w:szCs w:val="21"/>
              </w:rPr>
              <w:t xml:space="preserve">   </w:t>
            </w: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 xml:space="preserve">旅游   </w:t>
            </w: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 xml:space="preserve">教育培训   </w:t>
            </w: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 xml:space="preserve">医疗健康   </w:t>
            </w: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 xml:space="preserve">汽车交通   </w:t>
            </w: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 xml:space="preserve">企业服务   </w:t>
            </w: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 xml:space="preserve">工具软件  </w:t>
            </w: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>房产</w:t>
            </w:r>
            <w:r w:rsidRPr="0015699C">
              <w:rPr>
                <w:rFonts w:ascii="微软雅黑" w:eastAsia="微软雅黑" w:hAnsi="微软雅黑"/>
                <w:szCs w:val="21"/>
              </w:rPr>
              <w:t>/</w:t>
            </w:r>
            <w:r w:rsidRPr="0015699C">
              <w:rPr>
                <w:rFonts w:ascii="微软雅黑" w:eastAsia="微软雅黑" w:hAnsi="微软雅黑" w:hint="eastAsia"/>
                <w:szCs w:val="21"/>
              </w:rPr>
              <w:t xml:space="preserve">金融   </w:t>
            </w: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 xml:space="preserve">物流   </w:t>
            </w: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 xml:space="preserve">传统行业　</w:t>
            </w: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>其他_</w:t>
            </w:r>
            <w:r w:rsidRPr="0015699C">
              <w:rPr>
                <w:rFonts w:ascii="微软雅黑" w:eastAsia="微软雅黑" w:hAnsi="微软雅黑"/>
                <w:szCs w:val="21"/>
              </w:rPr>
              <w:t>________________</w:t>
            </w:r>
            <w:r w:rsidRPr="0015699C">
              <w:rPr>
                <w:rFonts w:ascii="微软雅黑" w:eastAsia="微软雅黑" w:hAnsi="微软雅黑" w:hint="eastAsia"/>
                <w:szCs w:val="21"/>
              </w:rPr>
              <w:t>_</w:t>
            </w:r>
          </w:p>
        </w:tc>
      </w:tr>
      <w:tr w:rsidR="00D77967" w:rsidRPr="0015699C" w:rsidTr="00815D94">
        <w:tc>
          <w:tcPr>
            <w:tcW w:w="2093" w:type="dxa"/>
            <w:vAlign w:val="center"/>
          </w:tcPr>
          <w:p w:rsidR="00D77967" w:rsidRPr="0015699C" w:rsidRDefault="00D77967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t>融资经历</w:t>
            </w:r>
          </w:p>
        </w:tc>
        <w:tc>
          <w:tcPr>
            <w:tcW w:w="3260" w:type="dxa"/>
            <w:gridSpan w:val="8"/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61F52">
              <w:rPr>
                <w:rFonts w:ascii="微软雅黑" w:eastAsia="微软雅黑" w:hAnsi="微软雅黑" w:hint="eastAsia"/>
                <w:szCs w:val="21"/>
              </w:rPr>
              <w:sym w:font="Wingdings 2" w:char="F030"/>
            </w:r>
            <w:r w:rsidRPr="00961F52">
              <w:rPr>
                <w:rFonts w:ascii="微软雅黑" w:eastAsia="微软雅黑" w:hAnsi="微软雅黑" w:hint="eastAsia"/>
                <w:szCs w:val="21"/>
              </w:rPr>
              <w:t>有</w:t>
            </w:r>
            <w:r w:rsidRPr="0015699C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Pr="0015699C">
              <w:rPr>
                <w:rFonts w:ascii="微软雅黑" w:eastAsia="微软雅黑" w:hAnsi="微软雅黑" w:hint="eastAsia"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>无</w:t>
            </w:r>
          </w:p>
        </w:tc>
        <w:tc>
          <w:tcPr>
            <w:tcW w:w="1843" w:type="dxa"/>
            <w:gridSpan w:val="3"/>
            <w:vAlign w:val="center"/>
          </w:tcPr>
          <w:p w:rsidR="00D77967" w:rsidRPr="0015699C" w:rsidRDefault="00D77967" w:rsidP="00815D9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t>上轮融资轮次</w:t>
            </w:r>
          </w:p>
        </w:tc>
        <w:tc>
          <w:tcPr>
            <w:tcW w:w="2693" w:type="dxa"/>
            <w:gridSpan w:val="4"/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D77967" w:rsidRPr="0015699C" w:rsidTr="00815D94">
        <w:tc>
          <w:tcPr>
            <w:tcW w:w="2093" w:type="dxa"/>
            <w:vAlign w:val="center"/>
          </w:tcPr>
          <w:p w:rsidR="00D77967" w:rsidRPr="00961F52" w:rsidRDefault="00D77967" w:rsidP="00815D9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961F52">
              <w:rPr>
                <w:rFonts w:ascii="微软雅黑" w:eastAsia="微软雅黑" w:hAnsi="微软雅黑" w:hint="eastAsia"/>
                <w:b/>
                <w:szCs w:val="21"/>
              </w:rPr>
              <w:t>融资时间</w:t>
            </w:r>
          </w:p>
        </w:tc>
        <w:tc>
          <w:tcPr>
            <w:tcW w:w="3260" w:type="dxa"/>
            <w:gridSpan w:val="8"/>
            <w:vAlign w:val="center"/>
          </w:tcPr>
          <w:p w:rsidR="00D77967" w:rsidRPr="00961F52" w:rsidRDefault="00D77967" w:rsidP="00815D9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77967" w:rsidRPr="00961F52" w:rsidRDefault="00D77967" w:rsidP="00815D9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961F52">
              <w:rPr>
                <w:rFonts w:ascii="微软雅黑" w:eastAsia="微软雅黑" w:hAnsi="微软雅黑" w:hint="eastAsia"/>
                <w:b/>
                <w:szCs w:val="21"/>
              </w:rPr>
              <w:t>投资机构</w:t>
            </w:r>
          </w:p>
        </w:tc>
        <w:tc>
          <w:tcPr>
            <w:tcW w:w="2693" w:type="dxa"/>
            <w:gridSpan w:val="4"/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color w:val="A6A6A6" w:themeColor="background1" w:themeShade="A6"/>
                <w:szCs w:val="21"/>
              </w:rPr>
            </w:pPr>
          </w:p>
        </w:tc>
      </w:tr>
      <w:tr w:rsidR="00D77967" w:rsidRPr="0015699C" w:rsidTr="00815D94">
        <w:trPr>
          <w:trHeight w:val="381"/>
        </w:trPr>
        <w:tc>
          <w:tcPr>
            <w:tcW w:w="2093" w:type="dxa"/>
            <w:vAlign w:val="center"/>
          </w:tcPr>
          <w:p w:rsidR="00D77967" w:rsidRPr="0015699C" w:rsidRDefault="00D77967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t>项目名称</w:t>
            </w:r>
          </w:p>
        </w:tc>
        <w:tc>
          <w:tcPr>
            <w:tcW w:w="7796" w:type="dxa"/>
            <w:gridSpan w:val="15"/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</w:p>
        </w:tc>
      </w:tr>
      <w:tr w:rsidR="00D77967" w:rsidRPr="0015699C" w:rsidTr="00815D94">
        <w:trPr>
          <w:trHeight w:val="81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77967" w:rsidRPr="0015699C" w:rsidRDefault="00D77967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t>项目介绍</w:t>
            </w:r>
          </w:p>
        </w:tc>
        <w:tc>
          <w:tcPr>
            <w:tcW w:w="7796" w:type="dxa"/>
            <w:gridSpan w:val="15"/>
            <w:tcBorders>
              <w:bottom w:val="single" w:sz="4" w:space="0" w:color="auto"/>
            </w:tcBorders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（200字以内）</w:t>
            </w:r>
          </w:p>
        </w:tc>
      </w:tr>
      <w:tr w:rsidR="00D77967" w:rsidRPr="0015699C" w:rsidTr="00815D94">
        <w:trPr>
          <w:trHeight w:val="178"/>
        </w:trPr>
        <w:tc>
          <w:tcPr>
            <w:tcW w:w="5204" w:type="dxa"/>
            <w:gridSpan w:val="8"/>
            <w:shd w:val="clear" w:color="auto" w:fill="FFC000"/>
            <w:vAlign w:val="center"/>
          </w:tcPr>
          <w:p w:rsidR="00D77967" w:rsidRPr="00815D94" w:rsidRDefault="00DB7267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hyperlink r:id="rId8" w:history="1">
              <w:r w:rsidR="00815D94" w:rsidRPr="00815D94">
                <w:rPr>
                  <w:rStyle w:val="a6"/>
                  <w:rFonts w:ascii="微软雅黑" w:eastAsia="微软雅黑" w:hAnsi="微软雅黑"/>
                  <w:b/>
                  <w:color w:val="auto"/>
                  <w:szCs w:val="21"/>
                </w:rPr>
                <w:t>上传BP</w:t>
              </w:r>
            </w:hyperlink>
          </w:p>
        </w:tc>
        <w:tc>
          <w:tcPr>
            <w:tcW w:w="4685" w:type="dxa"/>
            <w:gridSpan w:val="8"/>
            <w:shd w:val="clear" w:color="auto" w:fill="FFC000"/>
            <w:vAlign w:val="center"/>
          </w:tcPr>
          <w:p w:rsidR="00D77967" w:rsidRPr="00815D94" w:rsidRDefault="00DB7267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hyperlink r:id="rId9" w:history="1">
              <w:r w:rsidR="00815D94" w:rsidRPr="00815D94">
                <w:rPr>
                  <w:rStyle w:val="a6"/>
                  <w:rFonts w:ascii="微软雅黑" w:eastAsia="微软雅黑" w:hAnsi="微软雅黑" w:hint="eastAsia"/>
                  <w:b/>
                  <w:color w:val="auto"/>
                  <w:szCs w:val="21"/>
                </w:rPr>
                <w:t>上传</w:t>
              </w:r>
              <w:r w:rsidR="00815D94" w:rsidRPr="00815D94">
                <w:rPr>
                  <w:rStyle w:val="a6"/>
                  <w:rFonts w:ascii="微软雅黑" w:eastAsia="微软雅黑" w:hAnsi="微软雅黑"/>
                  <w:b/>
                  <w:color w:val="auto"/>
                  <w:szCs w:val="21"/>
                </w:rPr>
                <w:t>logo</w:t>
              </w:r>
            </w:hyperlink>
          </w:p>
        </w:tc>
      </w:tr>
      <w:tr w:rsidR="00D77967" w:rsidRPr="0015699C" w:rsidTr="00815D94">
        <w:trPr>
          <w:trHeight w:val="684"/>
        </w:trPr>
        <w:tc>
          <w:tcPr>
            <w:tcW w:w="2093" w:type="dxa"/>
            <w:vAlign w:val="center"/>
          </w:tcPr>
          <w:p w:rsidR="00D77967" w:rsidRPr="0015699C" w:rsidRDefault="00D77967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t>创始人姓名</w:t>
            </w:r>
          </w:p>
        </w:tc>
        <w:tc>
          <w:tcPr>
            <w:tcW w:w="1712" w:type="dxa"/>
            <w:gridSpan w:val="4"/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D77967" w:rsidRPr="0015699C" w:rsidRDefault="00D77967" w:rsidP="00815D9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t>创业经历</w:t>
            </w:r>
          </w:p>
        </w:tc>
        <w:tc>
          <w:tcPr>
            <w:tcW w:w="4685" w:type="dxa"/>
            <w:gridSpan w:val="8"/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>首次创业</w:t>
            </w:r>
          </w:p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>多次创业____________(历次创业项目)</w:t>
            </w:r>
          </w:p>
        </w:tc>
      </w:tr>
      <w:tr w:rsidR="00D77967" w:rsidRPr="0015699C" w:rsidTr="00815D94">
        <w:trPr>
          <w:trHeight w:val="426"/>
        </w:trPr>
        <w:tc>
          <w:tcPr>
            <w:tcW w:w="2093" w:type="dxa"/>
            <w:vAlign w:val="center"/>
          </w:tcPr>
          <w:p w:rsidR="00D77967" w:rsidRPr="0015699C" w:rsidRDefault="00D77967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t>商业模式</w:t>
            </w:r>
          </w:p>
        </w:tc>
        <w:tc>
          <w:tcPr>
            <w:tcW w:w="7796" w:type="dxa"/>
            <w:gridSpan w:val="15"/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（100字以内）</w:t>
            </w:r>
          </w:p>
        </w:tc>
      </w:tr>
      <w:tr w:rsidR="00D77967" w:rsidRPr="0015699C" w:rsidTr="00815D94">
        <w:trPr>
          <w:trHeight w:val="418"/>
        </w:trPr>
        <w:tc>
          <w:tcPr>
            <w:tcW w:w="2093" w:type="dxa"/>
            <w:vAlign w:val="center"/>
          </w:tcPr>
          <w:p w:rsidR="00D77967" w:rsidRPr="0015699C" w:rsidRDefault="00D77967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t>业务现状</w:t>
            </w:r>
          </w:p>
        </w:tc>
        <w:tc>
          <w:tcPr>
            <w:tcW w:w="7796" w:type="dxa"/>
            <w:gridSpan w:val="15"/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（100字以内）</w:t>
            </w:r>
          </w:p>
        </w:tc>
      </w:tr>
      <w:tr w:rsidR="00D77967" w:rsidRPr="0015699C" w:rsidTr="00815D94">
        <w:trPr>
          <w:trHeight w:val="423"/>
        </w:trPr>
        <w:tc>
          <w:tcPr>
            <w:tcW w:w="2093" w:type="dxa"/>
            <w:vAlign w:val="center"/>
          </w:tcPr>
          <w:p w:rsidR="00D77967" w:rsidRPr="0015699C" w:rsidRDefault="00D77967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t>竞争优势</w:t>
            </w:r>
          </w:p>
        </w:tc>
        <w:tc>
          <w:tcPr>
            <w:tcW w:w="7796" w:type="dxa"/>
            <w:gridSpan w:val="15"/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特色优势/所获专利/取得奖项</w:t>
            </w:r>
          </w:p>
        </w:tc>
      </w:tr>
      <w:tr w:rsidR="00D77967" w:rsidRPr="0015699C" w:rsidTr="00815D94">
        <w:trPr>
          <w:trHeight w:val="416"/>
        </w:trPr>
        <w:tc>
          <w:tcPr>
            <w:tcW w:w="2093" w:type="dxa"/>
            <w:vAlign w:val="center"/>
          </w:tcPr>
          <w:p w:rsidR="00D77967" w:rsidRPr="0015699C" w:rsidRDefault="00D77967" w:rsidP="00815D9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t>市场潜力</w:t>
            </w:r>
          </w:p>
        </w:tc>
        <w:tc>
          <w:tcPr>
            <w:tcW w:w="7796" w:type="dxa"/>
            <w:gridSpan w:val="15"/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（</w:t>
            </w:r>
            <w:r w:rsidRPr="0015699C">
              <w:rPr>
                <w:rFonts w:ascii="微软雅黑" w:eastAsia="微软雅黑" w:hAnsi="微软雅黑"/>
                <w:color w:val="808080" w:themeColor="background1" w:themeShade="80"/>
                <w:szCs w:val="21"/>
              </w:rPr>
              <w:t>100</w:t>
            </w:r>
            <w:r w:rsidRPr="0015699C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</w:rPr>
              <w:t>字以内）</w:t>
            </w:r>
          </w:p>
        </w:tc>
      </w:tr>
      <w:tr w:rsidR="00D77967" w:rsidRPr="00DC6549" w:rsidTr="00815D94">
        <w:tc>
          <w:tcPr>
            <w:tcW w:w="3256" w:type="dxa"/>
            <w:gridSpan w:val="3"/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bCs/>
                <w:szCs w:val="21"/>
              </w:rPr>
              <w:t>您是从何渠道得知本次活动的？</w:t>
            </w:r>
          </w:p>
        </w:tc>
        <w:tc>
          <w:tcPr>
            <w:tcW w:w="6633" w:type="dxa"/>
            <w:gridSpan w:val="13"/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>线下活动</w:t>
            </w:r>
            <w:r w:rsidR="00DC6549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15699C">
              <w:rPr>
                <w:rFonts w:ascii="微软雅黑" w:eastAsia="微软雅黑" w:hAnsi="微软雅黑" w:hint="eastAsia"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 xml:space="preserve">官方网站  </w:t>
            </w:r>
            <w:r w:rsidRPr="0015699C">
              <w:rPr>
                <w:rFonts w:ascii="微软雅黑" w:eastAsia="微软雅黑" w:hAnsi="微软雅黑" w:hint="eastAsia"/>
                <w:szCs w:val="21"/>
              </w:rPr>
              <w:sym w:font="Wingdings 2" w:char="F030"/>
            </w:r>
            <w:proofErr w:type="gramStart"/>
            <w:r w:rsidRPr="0015699C">
              <w:rPr>
                <w:rFonts w:ascii="微软雅黑" w:eastAsia="微软雅黑" w:hAnsi="微软雅黑" w:hint="eastAsia"/>
                <w:szCs w:val="21"/>
              </w:rPr>
              <w:t>微信推广</w:t>
            </w:r>
            <w:proofErr w:type="gramEnd"/>
            <w:r w:rsidRPr="0015699C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15699C">
              <w:rPr>
                <w:rFonts w:ascii="微软雅黑" w:eastAsia="微软雅黑" w:hAnsi="微软雅黑" w:hint="eastAsia"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>孵化器</w:t>
            </w:r>
          </w:p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szCs w:val="21"/>
              </w:rPr>
              <w:sym w:font="Wingdings 2" w:char="F030"/>
            </w:r>
            <w:r w:rsidRPr="0015699C">
              <w:rPr>
                <w:rFonts w:ascii="微软雅黑" w:eastAsia="微软雅黑" w:hAnsi="微软雅黑" w:hint="eastAsia"/>
                <w:szCs w:val="21"/>
              </w:rPr>
              <w:t xml:space="preserve">合作媒体 </w:t>
            </w:r>
            <w:r w:rsidRPr="0015699C">
              <w:rPr>
                <w:rFonts w:ascii="微软雅黑" w:eastAsia="微软雅黑" w:hAnsi="微软雅黑" w:hint="eastAsia"/>
                <w:color w:val="C00000"/>
                <w:szCs w:val="21"/>
              </w:rPr>
              <w:t xml:space="preserve"> </w:t>
            </w:r>
            <w:r w:rsidRPr="00DC6549">
              <w:rPr>
                <w:rFonts w:ascii="微软雅黑" w:eastAsia="微软雅黑" w:hAnsi="微软雅黑" w:hint="eastAsia"/>
                <w:szCs w:val="21"/>
              </w:rPr>
              <w:sym w:font="Wingdings 2" w:char="F030"/>
            </w:r>
            <w:r w:rsidRPr="00DC6549">
              <w:rPr>
                <w:rFonts w:ascii="微软雅黑" w:eastAsia="微软雅黑" w:hAnsi="微软雅黑" w:hint="eastAsia"/>
                <w:szCs w:val="21"/>
              </w:rPr>
              <w:t>机构推荐</w:t>
            </w:r>
            <w:r w:rsidR="00DC6549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DC6549">
              <w:rPr>
                <w:rFonts w:ascii="微软雅黑" w:eastAsia="微软雅黑" w:hAnsi="微软雅黑"/>
                <w:szCs w:val="21"/>
              </w:rPr>
              <w:t xml:space="preserve"> </w:t>
            </w:r>
            <w:r w:rsidR="00DC6549" w:rsidRPr="00DC6549">
              <w:rPr>
                <w:rFonts w:ascii="微软雅黑" w:eastAsia="微软雅黑" w:hAnsi="微软雅黑" w:hint="eastAsia"/>
                <w:color w:val="C00000"/>
                <w:szCs w:val="21"/>
                <w:u w:val="single"/>
              </w:rPr>
              <w:sym w:font="Wingdings 2" w:char="F030"/>
            </w:r>
            <w:r w:rsidR="00DC6549" w:rsidRPr="00DC6549">
              <w:rPr>
                <w:rFonts w:ascii="微软雅黑" w:eastAsia="微软雅黑" w:hAnsi="微软雅黑" w:hint="eastAsia"/>
                <w:color w:val="C00000"/>
                <w:szCs w:val="21"/>
                <w:u w:val="single"/>
              </w:rPr>
              <w:t>园区/协会/政府</w:t>
            </w:r>
            <w:r w:rsidRPr="00DC6549">
              <w:rPr>
                <w:rFonts w:ascii="微软雅黑" w:eastAsia="微软雅黑" w:hAnsi="微软雅黑" w:hint="eastAsia"/>
                <w:color w:val="C00000"/>
                <w:szCs w:val="21"/>
                <w:u w:val="single"/>
              </w:rPr>
              <w:t>（</w:t>
            </w:r>
            <w:r w:rsidR="00DC6549" w:rsidRPr="00DC6549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  <w:u w:val="single"/>
              </w:rPr>
              <w:t>渠道</w:t>
            </w:r>
            <w:r w:rsidRPr="00DC6549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  <w:u w:val="single"/>
              </w:rPr>
              <w:t>名称</w:t>
            </w:r>
            <w:r w:rsidR="00DC6549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  <w:u w:val="single"/>
              </w:rPr>
              <w:t xml:space="preserve"> </w:t>
            </w:r>
            <w:r w:rsidRPr="00DC6549">
              <w:rPr>
                <w:rFonts w:ascii="微软雅黑" w:eastAsia="微软雅黑" w:hAnsi="微软雅黑" w:hint="eastAsia"/>
                <w:color w:val="808080" w:themeColor="background1" w:themeShade="80"/>
                <w:szCs w:val="21"/>
                <w:u w:val="single"/>
              </w:rPr>
              <w:t>必填</w:t>
            </w:r>
            <w:r w:rsidRPr="0015699C">
              <w:rPr>
                <w:rFonts w:ascii="微软雅黑" w:eastAsia="微软雅黑" w:hAnsi="微软雅黑" w:hint="eastAsia"/>
                <w:color w:val="C00000"/>
                <w:szCs w:val="21"/>
                <w:u w:val="single"/>
              </w:rPr>
              <w:t>）</w:t>
            </w:r>
          </w:p>
        </w:tc>
      </w:tr>
      <w:tr w:rsidR="00D77967" w:rsidRPr="0015699C" w:rsidTr="00815D94">
        <w:trPr>
          <w:trHeight w:val="70"/>
        </w:trPr>
        <w:tc>
          <w:tcPr>
            <w:tcW w:w="2472" w:type="dxa"/>
            <w:gridSpan w:val="2"/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t>参选联系人</w:t>
            </w:r>
          </w:p>
        </w:tc>
        <w:tc>
          <w:tcPr>
            <w:tcW w:w="2472" w:type="dxa"/>
            <w:gridSpan w:val="5"/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72" w:type="dxa"/>
            <w:gridSpan w:val="7"/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t>职位</w:t>
            </w:r>
          </w:p>
        </w:tc>
        <w:tc>
          <w:tcPr>
            <w:tcW w:w="2473" w:type="dxa"/>
            <w:gridSpan w:val="2"/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D77967" w:rsidRPr="0015699C" w:rsidTr="00815D94">
        <w:trPr>
          <w:trHeight w:val="70"/>
        </w:trPr>
        <w:tc>
          <w:tcPr>
            <w:tcW w:w="2472" w:type="dxa"/>
            <w:gridSpan w:val="2"/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t>手机号码／</w:t>
            </w:r>
            <w:proofErr w:type="gramStart"/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t>微信</w:t>
            </w:r>
            <w:proofErr w:type="gramEnd"/>
          </w:p>
        </w:tc>
        <w:tc>
          <w:tcPr>
            <w:tcW w:w="2472" w:type="dxa"/>
            <w:gridSpan w:val="5"/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2472" w:type="dxa"/>
            <w:gridSpan w:val="7"/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15699C">
              <w:rPr>
                <w:rFonts w:ascii="微软雅黑" w:eastAsia="微软雅黑" w:hAnsi="微软雅黑" w:hint="eastAsia"/>
                <w:b/>
                <w:szCs w:val="21"/>
              </w:rPr>
              <w:t>邮箱</w:t>
            </w:r>
          </w:p>
        </w:tc>
        <w:tc>
          <w:tcPr>
            <w:tcW w:w="2473" w:type="dxa"/>
            <w:gridSpan w:val="2"/>
            <w:vAlign w:val="center"/>
          </w:tcPr>
          <w:p w:rsidR="00D77967" w:rsidRPr="0015699C" w:rsidRDefault="00D77967" w:rsidP="00815D94">
            <w:pPr>
              <w:spacing w:line="4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</w:tbl>
    <w:p w:rsidR="00554ED3" w:rsidRPr="0015699C" w:rsidRDefault="00815D94" w:rsidP="006C709B">
      <w:pPr>
        <w:spacing w:line="36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br w:type="textWrapping" w:clear="all"/>
      </w:r>
    </w:p>
    <w:sectPr w:rsidR="00554ED3" w:rsidRPr="0015699C" w:rsidSect="00554ED3">
      <w:type w:val="continuous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67" w:rsidRDefault="00DB7267" w:rsidP="00752FCB">
      <w:r>
        <w:separator/>
      </w:r>
    </w:p>
  </w:endnote>
  <w:endnote w:type="continuationSeparator" w:id="0">
    <w:p w:rsidR="00DB7267" w:rsidRDefault="00DB7267" w:rsidP="007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67" w:rsidRDefault="00DB7267" w:rsidP="00752FCB">
      <w:r>
        <w:separator/>
      </w:r>
    </w:p>
  </w:footnote>
  <w:footnote w:type="continuationSeparator" w:id="0">
    <w:p w:rsidR="00DB7267" w:rsidRDefault="00DB7267" w:rsidP="00752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58" w:rsidRDefault="00654F58" w:rsidP="00654F58">
    <w:pPr>
      <w:pStyle w:val="a3"/>
      <w:wordWrap w:val="0"/>
      <w:jc w:val="right"/>
      <w:rPr>
        <w:rFonts w:ascii="微软雅黑" w:eastAsia="微软雅黑" w:hAnsi="微软雅黑"/>
        <w:sz w:val="20"/>
      </w:rPr>
    </w:pPr>
    <w:r>
      <w:rPr>
        <w:rFonts w:ascii="微软雅黑" w:eastAsia="微软雅黑" w:hAnsi="微软雅黑"/>
        <w:sz w:val="20"/>
      </w:rPr>
      <w:t xml:space="preserve">     </w:t>
    </w:r>
    <w:r w:rsidR="0083773A">
      <w:rPr>
        <w:rFonts w:ascii="微软雅黑" w:eastAsia="微软雅黑" w:hAnsi="微软雅黑" w:hint="eastAsia"/>
        <w:sz w:val="20"/>
      </w:rPr>
      <w:t>2019年“西安未来之星TOP</w:t>
    </w:r>
    <w:r w:rsidR="0083773A">
      <w:rPr>
        <w:rFonts w:ascii="微软雅黑" w:eastAsia="微软雅黑" w:hAnsi="微软雅黑"/>
        <w:sz w:val="20"/>
      </w:rPr>
      <w:t>100</w:t>
    </w:r>
    <w:r w:rsidR="0083773A">
      <w:rPr>
        <w:rFonts w:ascii="微软雅黑" w:eastAsia="微软雅黑" w:hAnsi="微软雅黑" w:hint="eastAsia"/>
        <w:sz w:val="20"/>
      </w:rPr>
      <w:t>”及“西安龙门榜TOP</w:t>
    </w:r>
    <w:r w:rsidR="0083773A">
      <w:rPr>
        <w:rFonts w:ascii="微软雅黑" w:eastAsia="微软雅黑" w:hAnsi="微软雅黑"/>
        <w:sz w:val="20"/>
      </w:rPr>
      <w:t>20</w:t>
    </w:r>
    <w:r w:rsidR="0083773A">
      <w:rPr>
        <w:rFonts w:ascii="微软雅黑" w:eastAsia="微软雅黑" w:hAnsi="微软雅黑" w:hint="eastAsia"/>
        <w:sz w:val="20"/>
      </w:rPr>
      <w:t>”</w:t>
    </w:r>
  </w:p>
  <w:p w:rsidR="0083773A" w:rsidRDefault="00654F58" w:rsidP="00654F58">
    <w:pPr>
      <w:pStyle w:val="a3"/>
      <w:jc w:val="right"/>
    </w:pPr>
    <w:r>
      <w:rPr>
        <w:rFonts w:ascii="微软雅黑" w:eastAsia="微软雅黑" w:hAnsi="微软雅黑"/>
        <w:sz w:val="20"/>
      </w:rPr>
      <w:t>评选</w:t>
    </w:r>
    <w:r w:rsidR="0083773A">
      <w:rPr>
        <w:rFonts w:ascii="微软雅黑" w:eastAsia="微软雅黑" w:hAnsi="微软雅黑" w:hint="eastAsia"/>
        <w:sz w:val="20"/>
      </w:rPr>
      <w:t>参选表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764208"/>
    <w:multiLevelType w:val="singleLevel"/>
    <w:tmpl w:val="0E4274B4"/>
    <w:lvl w:ilvl="0">
      <w:start w:val="1"/>
      <w:numFmt w:val="chineseCounting"/>
      <w:suff w:val="nothing"/>
      <w:lvlText w:val="%1、"/>
      <w:lvlJc w:val="left"/>
      <w:rPr>
        <w:rFonts w:hint="eastAsia"/>
        <w:b/>
      </w:rPr>
    </w:lvl>
  </w:abstractNum>
  <w:abstractNum w:abstractNumId="1" w15:restartNumberingAfterBreak="0">
    <w:nsid w:val="08886BB1"/>
    <w:multiLevelType w:val="hybridMultilevel"/>
    <w:tmpl w:val="894CAB2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CD40C3"/>
    <w:multiLevelType w:val="hybridMultilevel"/>
    <w:tmpl w:val="74985BBE"/>
    <w:lvl w:ilvl="0" w:tplc="B5982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D63FEC"/>
    <w:multiLevelType w:val="hybridMultilevel"/>
    <w:tmpl w:val="1CD0DEE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9020BEF"/>
    <w:multiLevelType w:val="hybridMultilevel"/>
    <w:tmpl w:val="EFBA688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0C3159D"/>
    <w:multiLevelType w:val="hybridMultilevel"/>
    <w:tmpl w:val="D0C25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F01FD4"/>
    <w:multiLevelType w:val="hybridMultilevel"/>
    <w:tmpl w:val="CD6C2FD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BB1F67"/>
    <w:multiLevelType w:val="hybridMultilevel"/>
    <w:tmpl w:val="BD1C580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E03406D"/>
    <w:multiLevelType w:val="hybridMultilevel"/>
    <w:tmpl w:val="8F566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127F16"/>
    <w:multiLevelType w:val="hybridMultilevel"/>
    <w:tmpl w:val="7B2020E4"/>
    <w:lvl w:ilvl="0" w:tplc="0409000F">
      <w:start w:val="1"/>
      <w:numFmt w:val="decimal"/>
      <w:lvlText w:val="%1.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0" w15:restartNumberingAfterBreak="0">
    <w:nsid w:val="3FE45F20"/>
    <w:multiLevelType w:val="hybridMultilevel"/>
    <w:tmpl w:val="4E50C752"/>
    <w:lvl w:ilvl="0" w:tplc="071AC284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AC7CC1"/>
    <w:multiLevelType w:val="hybridMultilevel"/>
    <w:tmpl w:val="888E3DFC"/>
    <w:lvl w:ilvl="0" w:tplc="52F02F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E3B439E"/>
    <w:multiLevelType w:val="hybridMultilevel"/>
    <w:tmpl w:val="9FEA86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EA47672"/>
    <w:multiLevelType w:val="hybridMultilevel"/>
    <w:tmpl w:val="95CC28B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1F11384"/>
    <w:multiLevelType w:val="hybridMultilevel"/>
    <w:tmpl w:val="E0583A14"/>
    <w:lvl w:ilvl="0" w:tplc="BE36D87E">
      <w:start w:val="1"/>
      <w:numFmt w:val="decimal"/>
      <w:lvlText w:val="%1、"/>
      <w:lvlJc w:val="left"/>
      <w:pPr>
        <w:ind w:left="570" w:hanging="570"/>
      </w:pPr>
      <w:rPr>
        <w:rFonts w:cstheme="minorBid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4DF1BFA"/>
    <w:multiLevelType w:val="hybridMultilevel"/>
    <w:tmpl w:val="E69EC4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6E64CF"/>
    <w:multiLevelType w:val="hybridMultilevel"/>
    <w:tmpl w:val="51BE51D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7E097685"/>
    <w:multiLevelType w:val="hybridMultilevel"/>
    <w:tmpl w:val="1BD87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17"/>
  </w:num>
  <w:num w:numId="6">
    <w:abstractNumId w:val="14"/>
  </w:num>
  <w:num w:numId="7">
    <w:abstractNumId w:val="6"/>
  </w:num>
  <w:num w:numId="8">
    <w:abstractNumId w:val="5"/>
  </w:num>
  <w:num w:numId="9">
    <w:abstractNumId w:val="4"/>
  </w:num>
  <w:num w:numId="10">
    <w:abstractNumId w:val="16"/>
  </w:num>
  <w:num w:numId="11">
    <w:abstractNumId w:val="7"/>
  </w:num>
  <w:num w:numId="12">
    <w:abstractNumId w:val="3"/>
  </w:num>
  <w:num w:numId="13">
    <w:abstractNumId w:val="1"/>
  </w:num>
  <w:num w:numId="14">
    <w:abstractNumId w:val="15"/>
  </w:num>
  <w:num w:numId="15">
    <w:abstractNumId w:val="10"/>
  </w:num>
  <w:num w:numId="16">
    <w:abstractNumId w:val="9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50"/>
    <w:rsid w:val="000114B2"/>
    <w:rsid w:val="00016317"/>
    <w:rsid w:val="000379D0"/>
    <w:rsid w:val="00060EF5"/>
    <w:rsid w:val="00072E50"/>
    <w:rsid w:val="000C686C"/>
    <w:rsid w:val="000E2BD3"/>
    <w:rsid w:val="0015699C"/>
    <w:rsid w:val="001835D6"/>
    <w:rsid w:val="001920DD"/>
    <w:rsid w:val="00194E25"/>
    <w:rsid w:val="001B667F"/>
    <w:rsid w:val="001D7E12"/>
    <w:rsid w:val="0020128A"/>
    <w:rsid w:val="00201FF1"/>
    <w:rsid w:val="00203EC2"/>
    <w:rsid w:val="00273206"/>
    <w:rsid w:val="0029052E"/>
    <w:rsid w:val="002911E8"/>
    <w:rsid w:val="00310F95"/>
    <w:rsid w:val="0036628F"/>
    <w:rsid w:val="003B619A"/>
    <w:rsid w:val="0041277F"/>
    <w:rsid w:val="004165A6"/>
    <w:rsid w:val="00442792"/>
    <w:rsid w:val="00456808"/>
    <w:rsid w:val="004641B7"/>
    <w:rsid w:val="00483F85"/>
    <w:rsid w:val="004B587C"/>
    <w:rsid w:val="004E7FF9"/>
    <w:rsid w:val="00554ED3"/>
    <w:rsid w:val="005774D4"/>
    <w:rsid w:val="005802F8"/>
    <w:rsid w:val="005C5B1C"/>
    <w:rsid w:val="00654F58"/>
    <w:rsid w:val="006C709B"/>
    <w:rsid w:val="00747D26"/>
    <w:rsid w:val="00751E9F"/>
    <w:rsid w:val="00752FCB"/>
    <w:rsid w:val="00755178"/>
    <w:rsid w:val="007A1231"/>
    <w:rsid w:val="007F453B"/>
    <w:rsid w:val="00815D94"/>
    <w:rsid w:val="0083773A"/>
    <w:rsid w:val="00854EFB"/>
    <w:rsid w:val="00880C99"/>
    <w:rsid w:val="008B082D"/>
    <w:rsid w:val="00941227"/>
    <w:rsid w:val="00961F52"/>
    <w:rsid w:val="009D1086"/>
    <w:rsid w:val="00A13006"/>
    <w:rsid w:val="00A828D5"/>
    <w:rsid w:val="00AB0E35"/>
    <w:rsid w:val="00AB23BA"/>
    <w:rsid w:val="00AF3B6B"/>
    <w:rsid w:val="00B54D06"/>
    <w:rsid w:val="00B55EF0"/>
    <w:rsid w:val="00B71E10"/>
    <w:rsid w:val="00B72F13"/>
    <w:rsid w:val="00BA4751"/>
    <w:rsid w:val="00BC516F"/>
    <w:rsid w:val="00BC6DAD"/>
    <w:rsid w:val="00C71B1D"/>
    <w:rsid w:val="00C84092"/>
    <w:rsid w:val="00CE7422"/>
    <w:rsid w:val="00CF52D1"/>
    <w:rsid w:val="00D012B8"/>
    <w:rsid w:val="00D02FA6"/>
    <w:rsid w:val="00D07364"/>
    <w:rsid w:val="00D43067"/>
    <w:rsid w:val="00D5266B"/>
    <w:rsid w:val="00D61953"/>
    <w:rsid w:val="00D65619"/>
    <w:rsid w:val="00D67F3F"/>
    <w:rsid w:val="00D77967"/>
    <w:rsid w:val="00D9732F"/>
    <w:rsid w:val="00DA378D"/>
    <w:rsid w:val="00DB7267"/>
    <w:rsid w:val="00DC6549"/>
    <w:rsid w:val="00DC66EF"/>
    <w:rsid w:val="00DF3908"/>
    <w:rsid w:val="00E0661B"/>
    <w:rsid w:val="00E537A0"/>
    <w:rsid w:val="00F36086"/>
    <w:rsid w:val="00F75EC7"/>
    <w:rsid w:val="00F9782C"/>
    <w:rsid w:val="00FC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1CAB96-6A55-4405-AB7D-8F867A9F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F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FCB"/>
    <w:rPr>
      <w:sz w:val="18"/>
      <w:szCs w:val="18"/>
    </w:rPr>
  </w:style>
  <w:style w:type="paragraph" w:styleId="a5">
    <w:name w:val="List Paragraph"/>
    <w:basedOn w:val="a"/>
    <w:uiPriority w:val="34"/>
    <w:qFormat/>
    <w:rsid w:val="00F75EC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C5BF5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01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15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fdjh@163.com?subject=&#19978;&#20256;B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yfdjh@163.com?subject=&#19978;&#20256;log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万铖</dc:creator>
  <cp:keywords/>
  <dc:description/>
  <cp:lastModifiedBy>迟亦菲</cp:lastModifiedBy>
  <cp:revision>257</cp:revision>
  <cp:lastPrinted>2019-05-16T08:34:00Z</cp:lastPrinted>
  <dcterms:created xsi:type="dcterms:W3CDTF">2019-05-16T08:34:00Z</dcterms:created>
  <dcterms:modified xsi:type="dcterms:W3CDTF">2019-07-23T07:14:00Z</dcterms:modified>
</cp:coreProperties>
</file>